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C0FF" w14:textId="77777777" w:rsidR="000C08AE" w:rsidRPr="00EE726E" w:rsidRDefault="000C08AE" w:rsidP="000C08AE">
      <w:pPr>
        <w:widowControl w:val="0"/>
        <w:autoSpaceDE w:val="0"/>
        <w:autoSpaceDN w:val="0"/>
        <w:ind w:left="6237"/>
        <w:rPr>
          <w:rFonts w:eastAsiaTheme="minorHAnsi"/>
        </w:rPr>
      </w:pPr>
      <w:r w:rsidRPr="00E7306C">
        <w:rPr>
          <w:bCs/>
          <w:sz w:val="28"/>
          <w:szCs w:val="28"/>
        </w:rPr>
        <w:t xml:space="preserve">            </w:t>
      </w:r>
      <w:r w:rsidRPr="00EE726E">
        <w:rPr>
          <w:rFonts w:eastAsiaTheme="minorHAnsi"/>
        </w:rPr>
        <w:t>УТВЕРЖДАЮ</w:t>
      </w:r>
    </w:p>
    <w:p w14:paraId="7D5AB918" w14:textId="77777777" w:rsidR="000C08AE" w:rsidRPr="00EE726E" w:rsidRDefault="000C08AE" w:rsidP="000C08AE">
      <w:pPr>
        <w:widowControl w:val="0"/>
        <w:autoSpaceDE w:val="0"/>
        <w:autoSpaceDN w:val="0"/>
        <w:spacing w:before="120"/>
        <w:ind w:left="6237"/>
        <w:rPr>
          <w:rFonts w:eastAsiaTheme="minorHAnsi"/>
        </w:rPr>
      </w:pPr>
      <w:r w:rsidRPr="00EE726E">
        <w:rPr>
          <w:rFonts w:eastAsiaTheme="minorHAnsi"/>
        </w:rPr>
        <w:t>Директор УФПС Краснодарского края</w:t>
      </w:r>
    </w:p>
    <w:p w14:paraId="1C7BD258" w14:textId="77777777" w:rsidR="000C08AE" w:rsidRPr="00EE726E" w:rsidRDefault="000C08AE" w:rsidP="000C08AE">
      <w:pPr>
        <w:widowControl w:val="0"/>
        <w:autoSpaceDE w:val="0"/>
        <w:autoSpaceDN w:val="0"/>
        <w:ind w:left="6237"/>
        <w:rPr>
          <w:rFonts w:eastAsiaTheme="minorHAnsi"/>
        </w:rPr>
      </w:pPr>
    </w:p>
    <w:p w14:paraId="55414C50" w14:textId="77777777" w:rsidR="000C08AE" w:rsidRPr="00EE726E" w:rsidRDefault="000C08AE" w:rsidP="000C08AE">
      <w:pPr>
        <w:widowControl w:val="0"/>
        <w:autoSpaceDE w:val="0"/>
        <w:autoSpaceDN w:val="0"/>
        <w:ind w:left="6237"/>
        <w:rPr>
          <w:rFonts w:eastAsiaTheme="minorHAnsi"/>
        </w:rPr>
      </w:pPr>
      <w:r w:rsidRPr="00EE726E">
        <w:rPr>
          <w:rFonts w:eastAsiaTheme="minorHAnsi"/>
        </w:rPr>
        <w:t>___________ Е.В. Бабак</w:t>
      </w:r>
    </w:p>
    <w:p w14:paraId="45198ACE" w14:textId="77777777" w:rsidR="000C08AE" w:rsidRPr="00EE726E" w:rsidRDefault="000C08AE" w:rsidP="000C08AE">
      <w:pPr>
        <w:widowControl w:val="0"/>
        <w:autoSpaceDE w:val="0"/>
        <w:autoSpaceDN w:val="0"/>
        <w:ind w:left="6237"/>
        <w:contextualSpacing/>
        <w:jc w:val="right"/>
      </w:pPr>
    </w:p>
    <w:p w14:paraId="7FEED055" w14:textId="77777777" w:rsidR="000C08AE" w:rsidRPr="00EE726E" w:rsidRDefault="000C08AE" w:rsidP="000C08AE">
      <w:pPr>
        <w:widowControl w:val="0"/>
        <w:autoSpaceDE w:val="0"/>
        <w:autoSpaceDN w:val="0"/>
        <w:ind w:left="6237"/>
        <w:rPr>
          <w:rFonts w:eastAsiaTheme="minorHAnsi"/>
        </w:rPr>
      </w:pPr>
      <w:r w:rsidRPr="00EE726E">
        <w:rPr>
          <w:rFonts w:eastAsiaTheme="minorHAnsi"/>
        </w:rPr>
        <w:t>"___"__________2026 г.</w:t>
      </w:r>
    </w:p>
    <w:p w14:paraId="07BB425F" w14:textId="77777777" w:rsidR="000C08AE" w:rsidRPr="00EE726E" w:rsidRDefault="000C08AE" w:rsidP="000C08AE">
      <w:pPr>
        <w:ind w:firstLine="709"/>
        <w:jc w:val="center"/>
        <w:rPr>
          <w:b/>
        </w:rPr>
      </w:pPr>
    </w:p>
    <w:p w14:paraId="35EDE2CC" w14:textId="77777777" w:rsidR="000C08AE" w:rsidRPr="00EE726E" w:rsidRDefault="000C08AE" w:rsidP="000C08AE">
      <w:pPr>
        <w:pStyle w:val="ConsPlusTitle"/>
        <w:ind w:firstLine="709"/>
        <w:jc w:val="center"/>
        <w:rPr>
          <w:rFonts w:ascii="Times New Roman" w:hAnsi="Times New Roman" w:cs="Times New Roman"/>
          <w:sz w:val="24"/>
          <w:szCs w:val="24"/>
        </w:rPr>
      </w:pPr>
    </w:p>
    <w:p w14:paraId="02226D00" w14:textId="77777777" w:rsidR="000C08AE" w:rsidRPr="00EE726E" w:rsidRDefault="000C08AE" w:rsidP="000C08AE">
      <w:pPr>
        <w:pStyle w:val="ConsPlusTitle"/>
        <w:ind w:firstLine="709"/>
        <w:jc w:val="center"/>
        <w:rPr>
          <w:rFonts w:ascii="Times New Roman" w:hAnsi="Times New Roman" w:cs="Times New Roman"/>
          <w:sz w:val="24"/>
          <w:szCs w:val="24"/>
        </w:rPr>
      </w:pPr>
    </w:p>
    <w:p w14:paraId="7DBC5803" w14:textId="77777777" w:rsidR="000C08AE" w:rsidRPr="00EE726E" w:rsidRDefault="000C08AE" w:rsidP="000C08AE">
      <w:pPr>
        <w:pStyle w:val="ConsPlusTitle"/>
        <w:ind w:firstLine="709"/>
        <w:jc w:val="center"/>
        <w:rPr>
          <w:rFonts w:ascii="Times New Roman" w:hAnsi="Times New Roman" w:cs="Times New Roman"/>
          <w:sz w:val="24"/>
          <w:szCs w:val="24"/>
        </w:rPr>
      </w:pPr>
    </w:p>
    <w:p w14:paraId="3D896214" w14:textId="77777777" w:rsidR="000C08AE" w:rsidRPr="00EE726E" w:rsidRDefault="000C08AE" w:rsidP="000C08AE">
      <w:pPr>
        <w:pStyle w:val="ConsPlusTitle"/>
        <w:ind w:firstLine="709"/>
        <w:jc w:val="center"/>
        <w:rPr>
          <w:rFonts w:ascii="Times New Roman" w:hAnsi="Times New Roman" w:cs="Times New Roman"/>
          <w:sz w:val="24"/>
          <w:szCs w:val="24"/>
        </w:rPr>
      </w:pPr>
    </w:p>
    <w:p w14:paraId="5A8474E7" w14:textId="77777777" w:rsidR="000C08AE" w:rsidRPr="00EE726E" w:rsidRDefault="000C08AE" w:rsidP="000C08AE">
      <w:pPr>
        <w:pStyle w:val="ConsPlusTitle"/>
        <w:ind w:firstLine="709"/>
        <w:jc w:val="center"/>
        <w:rPr>
          <w:rFonts w:ascii="Times New Roman" w:hAnsi="Times New Roman" w:cs="Times New Roman"/>
          <w:sz w:val="24"/>
          <w:szCs w:val="24"/>
        </w:rPr>
      </w:pPr>
    </w:p>
    <w:p w14:paraId="2685A161" w14:textId="77777777" w:rsidR="000C08AE" w:rsidRPr="00EE726E" w:rsidRDefault="000C08AE" w:rsidP="000C08AE">
      <w:pPr>
        <w:pStyle w:val="ConsPlusTitle"/>
        <w:ind w:firstLine="709"/>
        <w:jc w:val="center"/>
        <w:rPr>
          <w:rFonts w:ascii="Times New Roman" w:hAnsi="Times New Roman" w:cs="Times New Roman"/>
          <w:sz w:val="24"/>
          <w:szCs w:val="24"/>
        </w:rPr>
      </w:pPr>
    </w:p>
    <w:p w14:paraId="6F8CC972" w14:textId="77777777" w:rsidR="000C08AE" w:rsidRPr="00EE726E" w:rsidRDefault="000C08AE" w:rsidP="000C08AE">
      <w:pPr>
        <w:pStyle w:val="ConsPlusTitle"/>
        <w:ind w:firstLine="709"/>
        <w:jc w:val="center"/>
        <w:rPr>
          <w:rFonts w:ascii="Times New Roman" w:hAnsi="Times New Roman" w:cs="Times New Roman"/>
          <w:sz w:val="24"/>
          <w:szCs w:val="24"/>
        </w:rPr>
      </w:pPr>
    </w:p>
    <w:p w14:paraId="071917FF" w14:textId="77777777" w:rsidR="000C08AE" w:rsidRPr="00EE726E" w:rsidRDefault="000C08AE" w:rsidP="000C08AE">
      <w:pPr>
        <w:pStyle w:val="ConsPlusTitle"/>
        <w:ind w:firstLine="709"/>
        <w:jc w:val="center"/>
        <w:rPr>
          <w:rFonts w:ascii="Times New Roman" w:hAnsi="Times New Roman" w:cs="Times New Roman"/>
          <w:sz w:val="24"/>
          <w:szCs w:val="24"/>
        </w:rPr>
      </w:pPr>
    </w:p>
    <w:p w14:paraId="68BA5598" w14:textId="77777777" w:rsidR="000C08AE" w:rsidRPr="00EE726E" w:rsidRDefault="000C08AE" w:rsidP="000C08AE">
      <w:pPr>
        <w:pStyle w:val="ConsPlusTitle"/>
        <w:ind w:firstLine="709"/>
        <w:jc w:val="center"/>
        <w:rPr>
          <w:rFonts w:ascii="Times New Roman" w:hAnsi="Times New Roman" w:cs="Times New Roman"/>
          <w:sz w:val="24"/>
          <w:szCs w:val="24"/>
        </w:rPr>
      </w:pPr>
    </w:p>
    <w:p w14:paraId="4F729EC1" w14:textId="77777777" w:rsidR="000C08AE" w:rsidRPr="00EE726E" w:rsidRDefault="000C08AE" w:rsidP="000C08AE">
      <w:pPr>
        <w:pStyle w:val="ConsPlusTitle"/>
        <w:ind w:firstLine="709"/>
        <w:jc w:val="center"/>
        <w:rPr>
          <w:rFonts w:ascii="Times New Roman" w:hAnsi="Times New Roman" w:cs="Times New Roman"/>
          <w:sz w:val="24"/>
          <w:szCs w:val="24"/>
        </w:rPr>
      </w:pPr>
    </w:p>
    <w:p w14:paraId="7B413996" w14:textId="77777777" w:rsidR="000C08AE" w:rsidRPr="00EE726E" w:rsidRDefault="000C08AE" w:rsidP="000C08AE">
      <w:pPr>
        <w:pStyle w:val="ConsPlusTitle"/>
        <w:ind w:firstLine="709"/>
        <w:jc w:val="center"/>
        <w:rPr>
          <w:rFonts w:ascii="Times New Roman" w:hAnsi="Times New Roman" w:cs="Times New Roman"/>
          <w:sz w:val="24"/>
          <w:szCs w:val="24"/>
        </w:rPr>
      </w:pPr>
    </w:p>
    <w:p w14:paraId="104B29C7" w14:textId="77777777" w:rsidR="000C08AE" w:rsidRPr="00EE726E" w:rsidRDefault="000C08AE" w:rsidP="000C08AE">
      <w:pPr>
        <w:pStyle w:val="ConsPlusTitle"/>
        <w:ind w:firstLine="709"/>
        <w:jc w:val="center"/>
        <w:rPr>
          <w:rFonts w:ascii="Times New Roman" w:hAnsi="Times New Roman" w:cs="Times New Roman"/>
          <w:sz w:val="24"/>
          <w:szCs w:val="24"/>
        </w:rPr>
      </w:pPr>
    </w:p>
    <w:p w14:paraId="2E8E7B8E" w14:textId="77777777" w:rsidR="000C08AE" w:rsidRPr="00EE726E" w:rsidRDefault="000C08AE" w:rsidP="000C08AE">
      <w:pPr>
        <w:pStyle w:val="ConsPlusTitle"/>
        <w:ind w:firstLine="709"/>
        <w:jc w:val="center"/>
        <w:rPr>
          <w:rFonts w:ascii="Times New Roman" w:hAnsi="Times New Roman" w:cs="Times New Roman"/>
          <w:sz w:val="24"/>
          <w:szCs w:val="24"/>
        </w:rPr>
      </w:pPr>
    </w:p>
    <w:p w14:paraId="2B26BC45" w14:textId="77777777" w:rsidR="000C08AE" w:rsidRPr="00EE726E" w:rsidRDefault="000C08AE" w:rsidP="000C08AE">
      <w:pPr>
        <w:pStyle w:val="ConsPlusTitle"/>
        <w:ind w:firstLine="709"/>
        <w:jc w:val="center"/>
        <w:rPr>
          <w:rFonts w:ascii="Times New Roman" w:hAnsi="Times New Roman" w:cs="Times New Roman"/>
          <w:b w:val="0"/>
          <w:sz w:val="24"/>
          <w:szCs w:val="24"/>
        </w:rPr>
      </w:pPr>
      <w:r w:rsidRPr="00EE726E">
        <w:rPr>
          <w:rFonts w:ascii="Times New Roman" w:hAnsi="Times New Roman" w:cs="Times New Roman"/>
          <w:b w:val="0"/>
          <w:sz w:val="24"/>
          <w:szCs w:val="24"/>
        </w:rPr>
        <w:t>ТЕХНИЧЕСКОЕ ЗАДАНИЕ</w:t>
      </w:r>
    </w:p>
    <w:p w14:paraId="08117A10" w14:textId="344DBA0A" w:rsidR="000C08AE" w:rsidRPr="00EE726E" w:rsidRDefault="000C08AE" w:rsidP="000C08AE">
      <w:pPr>
        <w:ind w:firstLine="709"/>
        <w:jc w:val="center"/>
      </w:pPr>
      <w:r w:rsidRPr="00EE726E">
        <w:t>Выполнение работ по устройству</w:t>
      </w:r>
      <w:r w:rsidR="00E73747" w:rsidRPr="00EE726E">
        <w:t xml:space="preserve"> систем </w:t>
      </w:r>
      <w:r w:rsidR="00B976FE" w:rsidRPr="00EE726E">
        <w:t>охранной, тревожной</w:t>
      </w:r>
      <w:r w:rsidR="00BA2747">
        <w:t xml:space="preserve"> и пожарной</w:t>
      </w:r>
      <w:r w:rsidR="00E73747" w:rsidRPr="00EE726E">
        <w:t xml:space="preserve"> сигнализаци</w:t>
      </w:r>
      <w:r w:rsidR="00EE726E">
        <w:t>й</w:t>
      </w:r>
      <w:r w:rsidR="00BA2747">
        <w:t>,</w:t>
      </w:r>
      <w:r w:rsidR="00EE726E">
        <w:t xml:space="preserve"> </w:t>
      </w:r>
      <w:r w:rsidR="00E73747" w:rsidRPr="00EE726E">
        <w:t xml:space="preserve">и системы охранного телевидения в </w:t>
      </w:r>
      <w:r w:rsidRPr="00EE726E">
        <w:t>помещени</w:t>
      </w:r>
      <w:r w:rsidR="00E73747" w:rsidRPr="00EE726E">
        <w:t>ях</w:t>
      </w:r>
      <w:r w:rsidRPr="00EE726E">
        <w:t xml:space="preserve"> </w:t>
      </w:r>
      <w:r w:rsidR="00E702EC" w:rsidRPr="00CB5D6F">
        <w:rPr>
          <w:iCs/>
        </w:rPr>
        <w:t>отделения почтовой связи, расположенного по адресу: 344003, г.</w:t>
      </w:r>
      <w:r w:rsidR="00E702EC">
        <w:rPr>
          <w:iCs/>
        </w:rPr>
        <w:t xml:space="preserve"> </w:t>
      </w:r>
      <w:r w:rsidR="00E702EC" w:rsidRPr="00CB5D6F">
        <w:rPr>
          <w:iCs/>
        </w:rPr>
        <w:t xml:space="preserve">Ростов-на-Дону, пр. Ворошиловский, </w:t>
      </w:r>
      <w:r w:rsidR="00E702EC" w:rsidRPr="00E702EC">
        <w:rPr>
          <w:iCs/>
        </w:rPr>
        <w:t>д 91/95/114</w:t>
      </w:r>
      <w:r w:rsidR="00E702EC">
        <w:rPr>
          <w:iCs/>
        </w:rPr>
        <w:t>,</w:t>
      </w:r>
      <w:r w:rsidR="00E702EC" w:rsidRPr="00CB5D6F">
        <w:t xml:space="preserve"> для нужд УФПС Ростовской области</w:t>
      </w:r>
    </w:p>
    <w:p w14:paraId="218466DF" w14:textId="77777777" w:rsidR="000C08AE" w:rsidRPr="00EE726E" w:rsidRDefault="000C08AE" w:rsidP="000C08AE">
      <w:pPr>
        <w:pStyle w:val="ConsPlusTitle"/>
        <w:ind w:firstLine="709"/>
        <w:jc w:val="center"/>
        <w:rPr>
          <w:rFonts w:ascii="Times New Roman" w:hAnsi="Times New Roman" w:cs="Times New Roman"/>
          <w:sz w:val="24"/>
          <w:szCs w:val="24"/>
        </w:rPr>
      </w:pPr>
    </w:p>
    <w:p w14:paraId="6F6B2F2F" w14:textId="77777777" w:rsidR="000C08AE" w:rsidRPr="00EE726E" w:rsidRDefault="000C08AE" w:rsidP="000C08AE">
      <w:pPr>
        <w:pStyle w:val="ConsPlusTitle"/>
        <w:ind w:firstLine="709"/>
        <w:jc w:val="center"/>
        <w:rPr>
          <w:rFonts w:ascii="Times New Roman" w:hAnsi="Times New Roman" w:cs="Times New Roman"/>
          <w:sz w:val="24"/>
          <w:szCs w:val="24"/>
        </w:rPr>
      </w:pPr>
    </w:p>
    <w:p w14:paraId="3BCEC928" w14:textId="77777777" w:rsidR="000C08AE" w:rsidRPr="00EE726E" w:rsidRDefault="000C08AE" w:rsidP="000C08AE">
      <w:pPr>
        <w:pStyle w:val="ConsPlusTitle"/>
        <w:ind w:firstLine="709"/>
        <w:jc w:val="center"/>
        <w:rPr>
          <w:rFonts w:ascii="Times New Roman" w:hAnsi="Times New Roman" w:cs="Times New Roman"/>
          <w:sz w:val="24"/>
          <w:szCs w:val="24"/>
        </w:rPr>
      </w:pPr>
    </w:p>
    <w:p w14:paraId="0707E8B0" w14:textId="77777777" w:rsidR="000C08AE" w:rsidRPr="00EE726E" w:rsidRDefault="000C08AE" w:rsidP="000C08AE">
      <w:pPr>
        <w:pStyle w:val="ConsPlusTitle"/>
        <w:ind w:firstLine="709"/>
        <w:jc w:val="center"/>
        <w:rPr>
          <w:rFonts w:ascii="Times New Roman" w:hAnsi="Times New Roman" w:cs="Times New Roman"/>
          <w:sz w:val="24"/>
          <w:szCs w:val="24"/>
        </w:rPr>
      </w:pPr>
    </w:p>
    <w:p w14:paraId="557663A8" w14:textId="77777777" w:rsidR="000C08AE" w:rsidRPr="00EE726E" w:rsidRDefault="000C08AE" w:rsidP="000C08AE">
      <w:pPr>
        <w:pStyle w:val="ConsPlusTitle"/>
        <w:ind w:firstLine="709"/>
        <w:jc w:val="center"/>
        <w:rPr>
          <w:rFonts w:ascii="Times New Roman" w:hAnsi="Times New Roman" w:cs="Times New Roman"/>
          <w:sz w:val="24"/>
          <w:szCs w:val="24"/>
        </w:rPr>
      </w:pPr>
    </w:p>
    <w:p w14:paraId="39D9F4F4" w14:textId="77777777" w:rsidR="000C08AE" w:rsidRPr="00EE726E" w:rsidRDefault="000C08AE" w:rsidP="000C08AE">
      <w:pPr>
        <w:pStyle w:val="ConsPlusTitle"/>
        <w:ind w:firstLine="709"/>
        <w:jc w:val="center"/>
        <w:rPr>
          <w:rFonts w:ascii="Times New Roman" w:hAnsi="Times New Roman" w:cs="Times New Roman"/>
          <w:sz w:val="24"/>
          <w:szCs w:val="24"/>
        </w:rPr>
      </w:pPr>
    </w:p>
    <w:p w14:paraId="79971512" w14:textId="77777777" w:rsidR="000C08AE" w:rsidRPr="00EE726E" w:rsidRDefault="000C08AE" w:rsidP="000C08AE">
      <w:pPr>
        <w:pStyle w:val="ConsPlusTitle"/>
        <w:ind w:firstLine="709"/>
        <w:jc w:val="center"/>
        <w:rPr>
          <w:rFonts w:ascii="Times New Roman" w:hAnsi="Times New Roman" w:cs="Times New Roman"/>
          <w:sz w:val="24"/>
          <w:szCs w:val="24"/>
        </w:rPr>
      </w:pPr>
    </w:p>
    <w:p w14:paraId="34104AFA" w14:textId="77777777" w:rsidR="000C08AE" w:rsidRPr="00EE726E" w:rsidRDefault="000C08AE" w:rsidP="000C08AE">
      <w:pPr>
        <w:pStyle w:val="ConsPlusTitle"/>
        <w:ind w:firstLine="709"/>
        <w:jc w:val="center"/>
        <w:rPr>
          <w:rFonts w:ascii="Times New Roman" w:hAnsi="Times New Roman" w:cs="Times New Roman"/>
          <w:sz w:val="24"/>
          <w:szCs w:val="24"/>
        </w:rPr>
      </w:pPr>
    </w:p>
    <w:p w14:paraId="701920F9" w14:textId="25A465E0" w:rsidR="000C08AE" w:rsidRDefault="000C08AE" w:rsidP="000C08AE">
      <w:pPr>
        <w:pStyle w:val="ConsPlusTitle"/>
        <w:ind w:firstLine="709"/>
        <w:jc w:val="center"/>
        <w:rPr>
          <w:rFonts w:ascii="Times New Roman" w:hAnsi="Times New Roman" w:cs="Times New Roman"/>
          <w:sz w:val="24"/>
          <w:szCs w:val="24"/>
        </w:rPr>
      </w:pPr>
    </w:p>
    <w:p w14:paraId="2EE4FBB2" w14:textId="2D02D937" w:rsidR="00EE726E" w:rsidRDefault="00EE726E" w:rsidP="000C08AE">
      <w:pPr>
        <w:pStyle w:val="ConsPlusTitle"/>
        <w:ind w:firstLine="709"/>
        <w:jc w:val="center"/>
        <w:rPr>
          <w:rFonts w:ascii="Times New Roman" w:hAnsi="Times New Roman" w:cs="Times New Roman"/>
          <w:sz w:val="24"/>
          <w:szCs w:val="24"/>
        </w:rPr>
      </w:pPr>
    </w:p>
    <w:p w14:paraId="6153EBEB" w14:textId="30EE98A3" w:rsidR="00EE726E" w:rsidRDefault="00EE726E" w:rsidP="000C08AE">
      <w:pPr>
        <w:pStyle w:val="ConsPlusTitle"/>
        <w:ind w:firstLine="709"/>
        <w:jc w:val="center"/>
        <w:rPr>
          <w:rFonts w:ascii="Times New Roman" w:hAnsi="Times New Roman" w:cs="Times New Roman"/>
          <w:sz w:val="24"/>
          <w:szCs w:val="24"/>
        </w:rPr>
      </w:pPr>
    </w:p>
    <w:p w14:paraId="4C62607C" w14:textId="342DA6BA" w:rsidR="00EE726E" w:rsidRDefault="00EE726E" w:rsidP="000C08AE">
      <w:pPr>
        <w:pStyle w:val="ConsPlusTitle"/>
        <w:ind w:firstLine="709"/>
        <w:jc w:val="center"/>
        <w:rPr>
          <w:rFonts w:ascii="Times New Roman" w:hAnsi="Times New Roman" w:cs="Times New Roman"/>
          <w:sz w:val="24"/>
          <w:szCs w:val="24"/>
        </w:rPr>
      </w:pPr>
    </w:p>
    <w:p w14:paraId="5662065C" w14:textId="05B7CE1D" w:rsidR="00EE726E" w:rsidRDefault="00EE726E" w:rsidP="000C08AE">
      <w:pPr>
        <w:pStyle w:val="ConsPlusTitle"/>
        <w:ind w:firstLine="709"/>
        <w:jc w:val="center"/>
        <w:rPr>
          <w:rFonts w:ascii="Times New Roman" w:hAnsi="Times New Roman" w:cs="Times New Roman"/>
          <w:sz w:val="24"/>
          <w:szCs w:val="24"/>
        </w:rPr>
      </w:pPr>
    </w:p>
    <w:p w14:paraId="776AE681" w14:textId="664F2EC5" w:rsidR="00EE726E" w:rsidRDefault="00EE726E" w:rsidP="000C08AE">
      <w:pPr>
        <w:pStyle w:val="ConsPlusTitle"/>
        <w:ind w:firstLine="709"/>
        <w:jc w:val="center"/>
        <w:rPr>
          <w:rFonts w:ascii="Times New Roman" w:hAnsi="Times New Roman" w:cs="Times New Roman"/>
          <w:sz w:val="24"/>
          <w:szCs w:val="24"/>
        </w:rPr>
      </w:pPr>
    </w:p>
    <w:p w14:paraId="06C225BE" w14:textId="1B6DD275" w:rsidR="00EE726E" w:rsidRDefault="00EE726E" w:rsidP="000C08AE">
      <w:pPr>
        <w:pStyle w:val="ConsPlusTitle"/>
        <w:ind w:firstLine="709"/>
        <w:jc w:val="center"/>
        <w:rPr>
          <w:rFonts w:ascii="Times New Roman" w:hAnsi="Times New Roman" w:cs="Times New Roman"/>
          <w:sz w:val="24"/>
          <w:szCs w:val="24"/>
        </w:rPr>
      </w:pPr>
    </w:p>
    <w:p w14:paraId="5F2F9065" w14:textId="66BF08BA" w:rsidR="00EE726E" w:rsidRDefault="00EE726E" w:rsidP="000C08AE">
      <w:pPr>
        <w:pStyle w:val="ConsPlusTitle"/>
        <w:ind w:firstLine="709"/>
        <w:jc w:val="center"/>
        <w:rPr>
          <w:rFonts w:ascii="Times New Roman" w:hAnsi="Times New Roman" w:cs="Times New Roman"/>
          <w:sz w:val="24"/>
          <w:szCs w:val="24"/>
        </w:rPr>
      </w:pPr>
    </w:p>
    <w:p w14:paraId="49BEB2B8" w14:textId="77777777" w:rsidR="00EE726E" w:rsidRPr="00EE726E" w:rsidRDefault="00EE726E" w:rsidP="000C08AE">
      <w:pPr>
        <w:pStyle w:val="ConsPlusTitle"/>
        <w:ind w:firstLine="709"/>
        <w:jc w:val="center"/>
        <w:rPr>
          <w:rFonts w:ascii="Times New Roman" w:hAnsi="Times New Roman" w:cs="Times New Roman"/>
          <w:sz w:val="24"/>
          <w:szCs w:val="24"/>
        </w:rPr>
      </w:pPr>
    </w:p>
    <w:p w14:paraId="0F12ED97" w14:textId="77777777" w:rsidR="000C08AE" w:rsidRPr="00EE726E" w:rsidRDefault="000C08AE" w:rsidP="000C08AE">
      <w:pPr>
        <w:pStyle w:val="ConsPlusTitle"/>
        <w:rPr>
          <w:rFonts w:ascii="Times New Roman" w:hAnsi="Times New Roman" w:cs="Times New Roman"/>
          <w:sz w:val="24"/>
          <w:szCs w:val="24"/>
        </w:rPr>
      </w:pPr>
    </w:p>
    <w:p w14:paraId="64317A84" w14:textId="77777777" w:rsidR="000C08AE" w:rsidRPr="00EE726E" w:rsidRDefault="000C08AE" w:rsidP="000C08AE">
      <w:pPr>
        <w:pStyle w:val="ConsPlusTitle"/>
        <w:rPr>
          <w:rFonts w:ascii="Times New Roman" w:hAnsi="Times New Roman" w:cs="Times New Roman"/>
          <w:sz w:val="24"/>
          <w:szCs w:val="24"/>
        </w:rPr>
      </w:pPr>
    </w:p>
    <w:p w14:paraId="593610CA" w14:textId="77777777" w:rsidR="000C08AE" w:rsidRPr="00EE726E" w:rsidRDefault="000C08AE" w:rsidP="000C08AE">
      <w:pPr>
        <w:pStyle w:val="ConsPlusTitle"/>
        <w:rPr>
          <w:rFonts w:ascii="Times New Roman" w:hAnsi="Times New Roman" w:cs="Times New Roman"/>
          <w:sz w:val="24"/>
          <w:szCs w:val="24"/>
        </w:rPr>
      </w:pPr>
    </w:p>
    <w:p w14:paraId="0A2EF25F" w14:textId="77777777" w:rsidR="000C08AE" w:rsidRPr="00EE726E" w:rsidRDefault="000C08AE" w:rsidP="000C08AE">
      <w:pPr>
        <w:pStyle w:val="ConsPlusTitle"/>
        <w:ind w:firstLine="709"/>
        <w:jc w:val="center"/>
        <w:rPr>
          <w:rFonts w:ascii="Times New Roman" w:hAnsi="Times New Roman" w:cs="Times New Roman"/>
          <w:b w:val="0"/>
          <w:sz w:val="24"/>
          <w:szCs w:val="24"/>
        </w:rPr>
      </w:pPr>
      <w:r w:rsidRPr="00EE726E">
        <w:rPr>
          <w:rFonts w:ascii="Times New Roman" w:hAnsi="Times New Roman" w:cs="Times New Roman"/>
          <w:b w:val="0"/>
          <w:sz w:val="24"/>
          <w:szCs w:val="24"/>
        </w:rPr>
        <w:t>г. Ростов-на-Дону, 2026</w:t>
      </w:r>
    </w:p>
    <w:p w14:paraId="4614E9F2" w14:textId="77777777" w:rsidR="000C08AE" w:rsidRPr="00EE726E" w:rsidRDefault="000C08AE" w:rsidP="000C08AE">
      <w:pPr>
        <w:spacing w:after="160" w:line="259" w:lineRule="auto"/>
      </w:pPr>
      <w:r w:rsidRPr="00EE726E">
        <w:rPr>
          <w:b/>
        </w:rPr>
        <w:br w:type="page"/>
      </w:r>
    </w:p>
    <w:p w14:paraId="3D3A4E14" w14:textId="5A97C2F3" w:rsidR="000C08AE" w:rsidRDefault="000C08AE" w:rsidP="000C08AE">
      <w:pPr>
        <w:pStyle w:val="ConsPlusNormal"/>
        <w:numPr>
          <w:ilvl w:val="0"/>
          <w:numId w:val="106"/>
        </w:numPr>
        <w:spacing w:after="120"/>
        <w:ind w:left="357" w:hanging="357"/>
        <w:jc w:val="center"/>
        <w:rPr>
          <w:rFonts w:ascii="Times New Roman" w:hAnsi="Times New Roman" w:cs="Times New Roman"/>
          <w:b/>
          <w:sz w:val="24"/>
          <w:szCs w:val="24"/>
        </w:rPr>
      </w:pPr>
      <w:r w:rsidRPr="00EE726E">
        <w:rPr>
          <w:rFonts w:ascii="Times New Roman" w:hAnsi="Times New Roman" w:cs="Times New Roman"/>
          <w:b/>
          <w:sz w:val="24"/>
          <w:szCs w:val="24"/>
        </w:rPr>
        <w:lastRenderedPageBreak/>
        <w:t>ПЕРЕЧЕНЬ ПРИНЯТЫХ СОКРАЩЕНИЙ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9540B" w:rsidRPr="00EE726E" w14:paraId="451B5E44" w14:textId="77777777" w:rsidTr="00DB3C20">
        <w:trPr>
          <w:trHeight w:val="399"/>
        </w:trPr>
        <w:tc>
          <w:tcPr>
            <w:tcW w:w="867" w:type="dxa"/>
            <w:vAlign w:val="center"/>
          </w:tcPr>
          <w:p w14:paraId="521D79BA" w14:textId="77777777" w:rsidR="0019540B" w:rsidRPr="0019540B" w:rsidRDefault="0019540B" w:rsidP="0019540B">
            <w:pPr>
              <w:rPr>
                <w:rFonts w:eastAsia="Arial Unicode MS"/>
                <w:color w:val="000000"/>
                <w:lang w:val="ru"/>
              </w:rPr>
            </w:pPr>
            <w:r w:rsidRPr="0019540B">
              <w:rPr>
                <w:rFonts w:eastAsia="Arial Unicode MS"/>
                <w:color w:val="000000"/>
                <w:lang w:val="ru"/>
              </w:rPr>
              <w:t>№ п/п</w:t>
            </w:r>
          </w:p>
        </w:tc>
        <w:tc>
          <w:tcPr>
            <w:tcW w:w="2203" w:type="dxa"/>
            <w:vAlign w:val="center"/>
          </w:tcPr>
          <w:p w14:paraId="4FD3A797" w14:textId="77777777" w:rsidR="0019540B" w:rsidRPr="00EE726E" w:rsidRDefault="0019540B" w:rsidP="00DB3C20">
            <w:pPr>
              <w:autoSpaceDE w:val="0"/>
              <w:autoSpaceDN w:val="0"/>
              <w:adjustRightInd w:val="0"/>
              <w:jc w:val="center"/>
              <w:rPr>
                <w:rFonts w:eastAsia="Arial Unicode MS"/>
                <w:color w:val="000000"/>
              </w:rPr>
            </w:pPr>
            <w:r w:rsidRPr="00EE726E">
              <w:rPr>
                <w:rFonts w:eastAsia="Arial Unicode MS"/>
                <w:color w:val="000000"/>
                <w:lang w:val="ru"/>
              </w:rPr>
              <w:t>Сокращение, термин</w:t>
            </w:r>
          </w:p>
        </w:tc>
        <w:tc>
          <w:tcPr>
            <w:tcW w:w="6173" w:type="dxa"/>
            <w:vAlign w:val="center"/>
          </w:tcPr>
          <w:p w14:paraId="05D12F97" w14:textId="77777777" w:rsidR="0019540B" w:rsidRPr="00EE726E" w:rsidRDefault="0019540B" w:rsidP="00DB3C20">
            <w:pPr>
              <w:jc w:val="center"/>
              <w:rPr>
                <w:rFonts w:eastAsia="Arial Unicode MS"/>
                <w:color w:val="000000"/>
                <w:lang w:val="ru"/>
              </w:rPr>
            </w:pPr>
            <w:r w:rsidRPr="00EE726E">
              <w:rPr>
                <w:rFonts w:eastAsia="Arial Unicode MS"/>
                <w:color w:val="000000"/>
                <w:lang w:val="ru"/>
              </w:rPr>
              <w:t xml:space="preserve">Расшифровка сокращения, </w:t>
            </w:r>
            <w:r w:rsidRPr="00EE726E">
              <w:rPr>
                <w:rFonts w:eastAsia="Arial Unicode MS"/>
                <w:color w:val="000000"/>
              </w:rPr>
              <w:t>толкование</w:t>
            </w:r>
            <w:r w:rsidRPr="00EE726E">
              <w:rPr>
                <w:rFonts w:eastAsia="Arial Unicode MS"/>
                <w:color w:val="000000"/>
                <w:lang w:val="ru"/>
              </w:rPr>
              <w:t xml:space="preserve"> термина</w:t>
            </w:r>
          </w:p>
        </w:tc>
      </w:tr>
      <w:tr w:rsidR="0019540B" w:rsidRPr="00EE726E" w14:paraId="10104AE4" w14:textId="77777777" w:rsidTr="00DB3C20">
        <w:trPr>
          <w:trHeight w:val="642"/>
        </w:trPr>
        <w:tc>
          <w:tcPr>
            <w:tcW w:w="867" w:type="dxa"/>
            <w:vAlign w:val="center"/>
          </w:tcPr>
          <w:p w14:paraId="45FC2933" w14:textId="77777777" w:rsidR="0019540B" w:rsidRPr="00EE726E" w:rsidRDefault="0019540B" w:rsidP="00DB3C20">
            <w:pPr>
              <w:jc w:val="center"/>
              <w:rPr>
                <w:rFonts w:eastAsia="Arial Unicode MS"/>
                <w:color w:val="000000"/>
              </w:rPr>
            </w:pPr>
            <w:r>
              <w:rPr>
                <w:rFonts w:eastAsia="Arial Unicode MS"/>
                <w:color w:val="000000"/>
              </w:rPr>
              <w:t>1</w:t>
            </w:r>
          </w:p>
        </w:tc>
        <w:tc>
          <w:tcPr>
            <w:tcW w:w="2203" w:type="dxa"/>
            <w:tcBorders>
              <w:left w:val="single" w:sz="4" w:space="0" w:color="auto"/>
              <w:right w:val="single" w:sz="4" w:space="0" w:color="auto"/>
            </w:tcBorders>
          </w:tcPr>
          <w:p w14:paraId="75C562D7" w14:textId="77777777" w:rsidR="0019540B" w:rsidRPr="00EE726E" w:rsidRDefault="0019540B" w:rsidP="00DB3C20">
            <w:pPr>
              <w:autoSpaceDE w:val="0"/>
              <w:autoSpaceDN w:val="0"/>
              <w:adjustRightInd w:val="0"/>
              <w:ind w:hanging="21"/>
              <w:jc w:val="both"/>
              <w:rPr>
                <w:color w:val="000000"/>
              </w:rPr>
            </w:pPr>
            <w:r w:rsidRPr="00EE726E">
              <w:rPr>
                <w:color w:val="000000"/>
              </w:rPr>
              <w:t>Заказчик, Общество</w:t>
            </w:r>
          </w:p>
        </w:tc>
        <w:tc>
          <w:tcPr>
            <w:tcW w:w="6173" w:type="dxa"/>
            <w:tcBorders>
              <w:left w:val="single" w:sz="4" w:space="0" w:color="auto"/>
            </w:tcBorders>
          </w:tcPr>
          <w:p w14:paraId="306DBFBA" w14:textId="77777777" w:rsidR="0019540B" w:rsidRPr="00EE726E" w:rsidRDefault="0019540B" w:rsidP="00DB3C20">
            <w:pPr>
              <w:jc w:val="both"/>
              <w:rPr>
                <w:color w:val="000000"/>
              </w:rPr>
            </w:pPr>
            <w:r w:rsidRPr="00EE726E">
              <w:t>Акционерное общество «Почта России»,</w:t>
            </w:r>
            <w:r w:rsidRPr="00EE726E">
              <w:rPr>
                <w:color w:val="000000"/>
              </w:rPr>
              <w:t xml:space="preserve"> </w:t>
            </w:r>
          </w:p>
          <w:p w14:paraId="7D611284" w14:textId="77777777" w:rsidR="0019540B" w:rsidRPr="00EE726E" w:rsidRDefault="0019540B" w:rsidP="00DB3C20">
            <w:pPr>
              <w:jc w:val="both"/>
              <w:rPr>
                <w:rFonts w:eastAsia="Arial Unicode MS"/>
                <w:color w:val="000000"/>
              </w:rPr>
            </w:pPr>
            <w:r w:rsidRPr="00EE726E">
              <w:rPr>
                <w:color w:val="000000"/>
              </w:rPr>
              <w:t>АО «Почта России»</w:t>
            </w:r>
          </w:p>
        </w:tc>
      </w:tr>
      <w:tr w:rsidR="0019540B" w:rsidRPr="00EE726E" w14:paraId="6B5C7EF7" w14:textId="77777777" w:rsidTr="00DB3C20">
        <w:trPr>
          <w:trHeight w:val="642"/>
        </w:trPr>
        <w:tc>
          <w:tcPr>
            <w:tcW w:w="867" w:type="dxa"/>
            <w:vAlign w:val="center"/>
          </w:tcPr>
          <w:p w14:paraId="5C15C6E5" w14:textId="77777777" w:rsidR="0019540B" w:rsidRPr="00EE726E" w:rsidRDefault="0019540B" w:rsidP="00DB3C20">
            <w:pPr>
              <w:jc w:val="center"/>
              <w:rPr>
                <w:rFonts w:eastAsia="Arial Unicode MS"/>
                <w:color w:val="000000"/>
              </w:rPr>
            </w:pPr>
            <w:r>
              <w:rPr>
                <w:rFonts w:eastAsia="Arial Unicode MS"/>
                <w:color w:val="000000"/>
              </w:rPr>
              <w:t>2</w:t>
            </w:r>
          </w:p>
        </w:tc>
        <w:tc>
          <w:tcPr>
            <w:tcW w:w="2203" w:type="dxa"/>
            <w:vAlign w:val="center"/>
          </w:tcPr>
          <w:p w14:paraId="4A7C36A0" w14:textId="77777777" w:rsidR="0019540B" w:rsidRPr="00EE726E" w:rsidRDefault="0019540B" w:rsidP="00DB3C20">
            <w:pPr>
              <w:autoSpaceDE w:val="0"/>
              <w:autoSpaceDN w:val="0"/>
              <w:adjustRightInd w:val="0"/>
              <w:ind w:hanging="21"/>
              <w:jc w:val="both"/>
              <w:rPr>
                <w:color w:val="000000"/>
              </w:rPr>
            </w:pPr>
            <w:r w:rsidRPr="00EE726E">
              <w:t>УФПС</w:t>
            </w:r>
          </w:p>
        </w:tc>
        <w:tc>
          <w:tcPr>
            <w:tcW w:w="6173" w:type="dxa"/>
          </w:tcPr>
          <w:p w14:paraId="1A48867F" w14:textId="77777777" w:rsidR="0019540B" w:rsidRPr="00EE726E" w:rsidRDefault="0019540B" w:rsidP="00DB3C20">
            <w:pPr>
              <w:jc w:val="both"/>
            </w:pPr>
            <w:r w:rsidRPr="00EE726E">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9540B" w:rsidRPr="00EE726E" w14:paraId="7EBAE113" w14:textId="77777777" w:rsidTr="00DB3C20">
        <w:trPr>
          <w:trHeight w:val="642"/>
        </w:trPr>
        <w:tc>
          <w:tcPr>
            <w:tcW w:w="867" w:type="dxa"/>
            <w:vAlign w:val="center"/>
          </w:tcPr>
          <w:p w14:paraId="567FB8D9" w14:textId="77777777" w:rsidR="0019540B" w:rsidRPr="00EE726E" w:rsidRDefault="0019540B" w:rsidP="00DB3C20">
            <w:pPr>
              <w:jc w:val="center"/>
              <w:rPr>
                <w:rFonts w:eastAsia="Arial Unicode MS"/>
                <w:color w:val="000000"/>
              </w:rPr>
            </w:pPr>
            <w:r>
              <w:rPr>
                <w:rFonts w:eastAsia="Arial Unicode MS"/>
                <w:color w:val="000000"/>
              </w:rPr>
              <w:t>3</w:t>
            </w:r>
          </w:p>
        </w:tc>
        <w:tc>
          <w:tcPr>
            <w:tcW w:w="2203" w:type="dxa"/>
            <w:tcBorders>
              <w:left w:val="single" w:sz="4" w:space="0" w:color="auto"/>
              <w:right w:val="single" w:sz="4" w:space="0" w:color="auto"/>
            </w:tcBorders>
            <w:vAlign w:val="center"/>
          </w:tcPr>
          <w:p w14:paraId="7CE3450E" w14:textId="77777777" w:rsidR="0019540B" w:rsidRPr="00EE726E" w:rsidRDefault="0019540B" w:rsidP="00DB3C20">
            <w:pPr>
              <w:autoSpaceDE w:val="0"/>
              <w:autoSpaceDN w:val="0"/>
              <w:adjustRightInd w:val="0"/>
              <w:ind w:hanging="21"/>
              <w:jc w:val="both"/>
            </w:pPr>
            <w:r w:rsidRPr="00EE726E">
              <w:rPr>
                <w:color w:val="000000"/>
              </w:rPr>
              <w:t>Подрядчик</w:t>
            </w:r>
          </w:p>
        </w:tc>
        <w:tc>
          <w:tcPr>
            <w:tcW w:w="6173" w:type="dxa"/>
            <w:tcBorders>
              <w:left w:val="single" w:sz="4" w:space="0" w:color="auto"/>
            </w:tcBorders>
          </w:tcPr>
          <w:p w14:paraId="35DD1D54" w14:textId="77777777" w:rsidR="0019540B" w:rsidRPr="00EE726E" w:rsidRDefault="0019540B" w:rsidP="00DB3C20">
            <w:pPr>
              <w:jc w:val="both"/>
            </w:pPr>
            <w:r w:rsidRPr="00EE726E">
              <w:t xml:space="preserve">Физическое или юридическое лицо, которое выполняет работы в соответствии с договором, заключенным с Заказчиком </w:t>
            </w:r>
          </w:p>
        </w:tc>
      </w:tr>
      <w:tr w:rsidR="0019540B" w:rsidRPr="00EE726E" w14:paraId="2B29BF38" w14:textId="77777777" w:rsidTr="00DB3C20">
        <w:trPr>
          <w:trHeight w:val="399"/>
        </w:trPr>
        <w:tc>
          <w:tcPr>
            <w:tcW w:w="867" w:type="dxa"/>
            <w:vAlign w:val="center"/>
          </w:tcPr>
          <w:p w14:paraId="625993A1" w14:textId="77777777" w:rsidR="0019540B" w:rsidRPr="00EE726E" w:rsidRDefault="0019540B" w:rsidP="00DB3C20">
            <w:pPr>
              <w:jc w:val="center"/>
              <w:rPr>
                <w:rFonts w:eastAsia="Arial Unicode MS"/>
                <w:color w:val="000000"/>
              </w:rPr>
            </w:pPr>
            <w:r>
              <w:rPr>
                <w:rFonts w:eastAsia="Arial Unicode MS"/>
                <w:color w:val="000000"/>
              </w:rPr>
              <w:t>4</w:t>
            </w:r>
          </w:p>
        </w:tc>
        <w:tc>
          <w:tcPr>
            <w:tcW w:w="2203" w:type="dxa"/>
            <w:tcBorders>
              <w:left w:val="single" w:sz="4" w:space="0" w:color="auto"/>
              <w:right w:val="single" w:sz="4" w:space="0" w:color="auto"/>
            </w:tcBorders>
            <w:vAlign w:val="center"/>
          </w:tcPr>
          <w:p w14:paraId="21817FE6" w14:textId="77777777" w:rsidR="0019540B" w:rsidRPr="00EE726E" w:rsidRDefault="0019540B" w:rsidP="00DB3C20">
            <w:pPr>
              <w:autoSpaceDE w:val="0"/>
              <w:autoSpaceDN w:val="0"/>
              <w:adjustRightInd w:val="0"/>
              <w:ind w:hanging="21"/>
              <w:jc w:val="both"/>
              <w:rPr>
                <w:color w:val="000000"/>
              </w:rPr>
            </w:pPr>
            <w:r w:rsidRPr="00EE726E">
              <w:rPr>
                <w:rFonts w:eastAsia="Arial Unicode MS"/>
                <w:color w:val="000000"/>
              </w:rPr>
              <w:t>Почтамт, Объект</w:t>
            </w:r>
          </w:p>
        </w:tc>
        <w:tc>
          <w:tcPr>
            <w:tcW w:w="6173" w:type="dxa"/>
            <w:tcBorders>
              <w:left w:val="single" w:sz="4" w:space="0" w:color="auto"/>
            </w:tcBorders>
            <w:vAlign w:val="center"/>
          </w:tcPr>
          <w:p w14:paraId="0014706D" w14:textId="77777777" w:rsidR="0019540B" w:rsidRPr="00EE726E" w:rsidRDefault="0019540B" w:rsidP="00DB3C20">
            <w:pPr>
              <w:jc w:val="both"/>
            </w:pPr>
            <w:r w:rsidRPr="00EE726E">
              <w:rPr>
                <w:rFonts w:eastAsia="Arial Unicode MS"/>
                <w:color w:val="000000"/>
              </w:rPr>
              <w:t xml:space="preserve">Ростовский-на-Дону почтамт </w:t>
            </w:r>
          </w:p>
        </w:tc>
      </w:tr>
      <w:tr w:rsidR="0019540B" w:rsidRPr="00EE726E" w14:paraId="20523071" w14:textId="77777777" w:rsidTr="00DB3C20">
        <w:trPr>
          <w:trHeight w:val="399"/>
        </w:trPr>
        <w:tc>
          <w:tcPr>
            <w:tcW w:w="867" w:type="dxa"/>
            <w:vAlign w:val="center"/>
          </w:tcPr>
          <w:p w14:paraId="7B9994F8" w14:textId="77777777" w:rsidR="0019540B" w:rsidRPr="00EE726E" w:rsidRDefault="0019540B" w:rsidP="00DB3C20">
            <w:pPr>
              <w:jc w:val="center"/>
              <w:rPr>
                <w:rFonts w:eastAsia="Arial Unicode MS"/>
                <w:color w:val="000000"/>
              </w:rPr>
            </w:pPr>
            <w:r>
              <w:rPr>
                <w:rFonts w:eastAsia="Arial Unicode MS"/>
                <w:color w:val="000000"/>
              </w:rPr>
              <w:t>5</w:t>
            </w:r>
          </w:p>
        </w:tc>
        <w:tc>
          <w:tcPr>
            <w:tcW w:w="2203" w:type="dxa"/>
            <w:tcBorders>
              <w:left w:val="single" w:sz="4" w:space="0" w:color="auto"/>
              <w:right w:val="single" w:sz="4" w:space="0" w:color="auto"/>
            </w:tcBorders>
            <w:vAlign w:val="center"/>
          </w:tcPr>
          <w:p w14:paraId="4DF4DC76" w14:textId="77777777" w:rsidR="0019540B" w:rsidRPr="00EE726E" w:rsidRDefault="0019540B" w:rsidP="00DB3C20">
            <w:pPr>
              <w:autoSpaceDE w:val="0"/>
              <w:autoSpaceDN w:val="0"/>
              <w:adjustRightInd w:val="0"/>
              <w:ind w:hanging="21"/>
              <w:jc w:val="both"/>
              <w:rPr>
                <w:rFonts w:eastAsia="Arial Unicode MS"/>
                <w:color w:val="000000"/>
              </w:rPr>
            </w:pPr>
            <w:r w:rsidRPr="00175A38">
              <w:rPr>
                <w:rFonts w:eastAsia="Arial Unicode MS"/>
                <w:lang w:val="ru"/>
              </w:rPr>
              <w:t xml:space="preserve">ОПС </w:t>
            </w:r>
          </w:p>
        </w:tc>
        <w:tc>
          <w:tcPr>
            <w:tcW w:w="6173" w:type="dxa"/>
            <w:tcBorders>
              <w:left w:val="single" w:sz="4" w:space="0" w:color="auto"/>
            </w:tcBorders>
            <w:vAlign w:val="center"/>
          </w:tcPr>
          <w:p w14:paraId="45BA8A23" w14:textId="77777777" w:rsidR="0019540B" w:rsidRPr="00EE726E" w:rsidRDefault="0019540B" w:rsidP="00DB3C20">
            <w:pPr>
              <w:jc w:val="both"/>
              <w:rPr>
                <w:rFonts w:eastAsia="Arial Unicode MS"/>
                <w:color w:val="000000"/>
              </w:rPr>
            </w:pPr>
            <w:r w:rsidRPr="00175A38">
              <w:rPr>
                <w:rFonts w:eastAsia="Arial Unicode MS"/>
                <w:lang w:val="ru"/>
              </w:rPr>
              <w:t xml:space="preserve">Отделение почтовой связи </w:t>
            </w:r>
          </w:p>
        </w:tc>
      </w:tr>
      <w:tr w:rsidR="0019540B" w:rsidRPr="00EE726E" w14:paraId="02F3ABD1" w14:textId="77777777" w:rsidTr="00DB3C20">
        <w:trPr>
          <w:trHeight w:val="399"/>
        </w:trPr>
        <w:tc>
          <w:tcPr>
            <w:tcW w:w="867" w:type="dxa"/>
            <w:vAlign w:val="center"/>
          </w:tcPr>
          <w:p w14:paraId="0C191CB8" w14:textId="77777777" w:rsidR="0019540B" w:rsidRPr="00EE726E" w:rsidRDefault="0019540B" w:rsidP="00DB3C20">
            <w:pPr>
              <w:jc w:val="center"/>
              <w:rPr>
                <w:rFonts w:eastAsia="Arial Unicode MS"/>
                <w:color w:val="000000"/>
              </w:rPr>
            </w:pPr>
            <w:r>
              <w:rPr>
                <w:rFonts w:eastAsia="Arial Unicode MS"/>
                <w:color w:val="000000"/>
              </w:rPr>
              <w:t>6</w:t>
            </w:r>
          </w:p>
        </w:tc>
        <w:tc>
          <w:tcPr>
            <w:tcW w:w="2203" w:type="dxa"/>
            <w:vAlign w:val="center"/>
          </w:tcPr>
          <w:p w14:paraId="3A6F8521"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Работы</w:t>
            </w:r>
          </w:p>
        </w:tc>
        <w:tc>
          <w:tcPr>
            <w:tcW w:w="6173" w:type="dxa"/>
            <w:vAlign w:val="center"/>
          </w:tcPr>
          <w:p w14:paraId="63530500" w14:textId="77777777" w:rsidR="0019540B" w:rsidRPr="00EE726E" w:rsidRDefault="0019540B" w:rsidP="00DB3C20">
            <w:pPr>
              <w:jc w:val="both"/>
              <w:rPr>
                <w:rFonts w:eastAsia="Arial Unicode MS"/>
                <w:color w:val="000000"/>
              </w:rPr>
            </w:pPr>
            <w:r w:rsidRPr="00EE726E">
              <w:rPr>
                <w:rFonts w:eastAsia="Arial Unicode MS"/>
                <w:color w:val="000000"/>
              </w:rPr>
              <w:t xml:space="preserve">Выполнение работ по </w:t>
            </w:r>
            <w:r w:rsidRPr="00EE726E">
              <w:t>устройству систем охранной, тревожной</w:t>
            </w:r>
            <w:r>
              <w:t xml:space="preserve"> и пожарной</w:t>
            </w:r>
            <w:r w:rsidRPr="00EE726E">
              <w:t xml:space="preserve"> сигнализаци</w:t>
            </w:r>
            <w:r>
              <w:t xml:space="preserve">й, </w:t>
            </w:r>
            <w:r w:rsidRPr="00EE726E">
              <w:t>и системы охранного телевидения</w:t>
            </w:r>
          </w:p>
        </w:tc>
      </w:tr>
      <w:tr w:rsidR="0019540B" w:rsidRPr="00EE726E" w14:paraId="5AFCB151" w14:textId="77777777" w:rsidTr="00DB3C20">
        <w:trPr>
          <w:trHeight w:val="399"/>
        </w:trPr>
        <w:tc>
          <w:tcPr>
            <w:tcW w:w="867" w:type="dxa"/>
            <w:vAlign w:val="center"/>
          </w:tcPr>
          <w:p w14:paraId="59132A18" w14:textId="77777777" w:rsidR="0019540B" w:rsidRPr="00EE726E" w:rsidRDefault="0019540B" w:rsidP="00DB3C20">
            <w:pPr>
              <w:jc w:val="center"/>
              <w:rPr>
                <w:rFonts w:eastAsia="Arial Unicode MS"/>
                <w:color w:val="000000"/>
              </w:rPr>
            </w:pPr>
            <w:r>
              <w:rPr>
                <w:rFonts w:eastAsia="Arial Unicode MS"/>
                <w:color w:val="000000"/>
              </w:rPr>
              <w:t>7</w:t>
            </w:r>
          </w:p>
        </w:tc>
        <w:tc>
          <w:tcPr>
            <w:tcW w:w="2203" w:type="dxa"/>
            <w:tcBorders>
              <w:left w:val="single" w:sz="4" w:space="0" w:color="auto"/>
            </w:tcBorders>
          </w:tcPr>
          <w:p w14:paraId="4F42CB43" w14:textId="77777777" w:rsidR="0019540B" w:rsidRPr="00EE726E" w:rsidRDefault="0019540B" w:rsidP="00DB3C20">
            <w:pPr>
              <w:autoSpaceDE w:val="0"/>
              <w:autoSpaceDN w:val="0"/>
              <w:adjustRightInd w:val="0"/>
              <w:ind w:hanging="21"/>
              <w:jc w:val="both"/>
              <w:rPr>
                <w:rFonts w:eastAsia="Arial Unicode MS"/>
                <w:color w:val="000000"/>
              </w:rPr>
            </w:pPr>
            <w:r w:rsidRPr="00EE726E">
              <w:rPr>
                <w:color w:val="000000"/>
              </w:rPr>
              <w:t>ГОСТ</w:t>
            </w:r>
          </w:p>
        </w:tc>
        <w:tc>
          <w:tcPr>
            <w:tcW w:w="6173" w:type="dxa"/>
            <w:tcBorders>
              <w:left w:val="single" w:sz="4" w:space="0" w:color="auto"/>
              <w:right w:val="single" w:sz="4" w:space="0" w:color="auto"/>
            </w:tcBorders>
          </w:tcPr>
          <w:p w14:paraId="507CB370" w14:textId="77777777" w:rsidR="0019540B" w:rsidRPr="00EE726E" w:rsidRDefault="0019540B" w:rsidP="00DB3C20">
            <w:pPr>
              <w:jc w:val="both"/>
              <w:rPr>
                <w:rFonts w:eastAsia="Arial Unicode MS"/>
                <w:color w:val="000000"/>
              </w:rPr>
            </w:pPr>
            <w:r w:rsidRPr="00EE726E">
              <w:rPr>
                <w:color w:val="000000"/>
              </w:rPr>
              <w:t>Государственный стандарт Российской Федерации</w:t>
            </w:r>
          </w:p>
        </w:tc>
      </w:tr>
      <w:tr w:rsidR="0019540B" w:rsidRPr="00EE726E" w14:paraId="5E878549" w14:textId="77777777" w:rsidTr="00DB3C20">
        <w:trPr>
          <w:trHeight w:val="399"/>
        </w:trPr>
        <w:tc>
          <w:tcPr>
            <w:tcW w:w="867" w:type="dxa"/>
            <w:vAlign w:val="center"/>
          </w:tcPr>
          <w:p w14:paraId="2B2B6444" w14:textId="77777777" w:rsidR="0019540B" w:rsidRPr="00EE726E" w:rsidRDefault="0019540B" w:rsidP="00DB3C20">
            <w:pPr>
              <w:jc w:val="center"/>
              <w:rPr>
                <w:rFonts w:eastAsia="Arial Unicode MS"/>
                <w:color w:val="000000"/>
              </w:rPr>
            </w:pPr>
            <w:r>
              <w:rPr>
                <w:rFonts w:eastAsia="Arial Unicode MS"/>
                <w:color w:val="000000"/>
              </w:rPr>
              <w:t>8</w:t>
            </w:r>
          </w:p>
        </w:tc>
        <w:tc>
          <w:tcPr>
            <w:tcW w:w="2203" w:type="dxa"/>
            <w:vAlign w:val="center"/>
          </w:tcPr>
          <w:p w14:paraId="3AB25780"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СНиП</w:t>
            </w:r>
          </w:p>
        </w:tc>
        <w:tc>
          <w:tcPr>
            <w:tcW w:w="6173" w:type="dxa"/>
            <w:vAlign w:val="center"/>
          </w:tcPr>
          <w:p w14:paraId="66D39853" w14:textId="77777777" w:rsidR="0019540B" w:rsidRPr="00EE726E" w:rsidRDefault="0019540B" w:rsidP="00DB3C20">
            <w:pPr>
              <w:jc w:val="both"/>
              <w:rPr>
                <w:rFonts w:eastAsia="Arial Unicode MS"/>
                <w:color w:val="000000"/>
              </w:rPr>
            </w:pPr>
            <w:r w:rsidRPr="00EE726E">
              <w:rPr>
                <w:rFonts w:eastAsia="Arial Unicode MS"/>
                <w:color w:val="000000"/>
              </w:rPr>
              <w:t>Санитарные нормы и правила</w:t>
            </w:r>
          </w:p>
        </w:tc>
      </w:tr>
      <w:tr w:rsidR="0019540B" w:rsidRPr="00EE726E" w14:paraId="04A7A54E" w14:textId="77777777" w:rsidTr="00DB3C20">
        <w:trPr>
          <w:trHeight w:val="399"/>
        </w:trPr>
        <w:tc>
          <w:tcPr>
            <w:tcW w:w="867" w:type="dxa"/>
            <w:vAlign w:val="center"/>
          </w:tcPr>
          <w:p w14:paraId="10113942" w14:textId="77777777" w:rsidR="0019540B" w:rsidRPr="00EE726E" w:rsidRDefault="0019540B" w:rsidP="00DB3C20">
            <w:pPr>
              <w:jc w:val="center"/>
              <w:rPr>
                <w:rFonts w:eastAsia="Arial Unicode MS"/>
                <w:color w:val="000000"/>
              </w:rPr>
            </w:pPr>
            <w:r>
              <w:rPr>
                <w:rFonts w:eastAsia="Arial Unicode MS"/>
                <w:color w:val="000000"/>
              </w:rPr>
              <w:t>9</w:t>
            </w:r>
          </w:p>
        </w:tc>
        <w:tc>
          <w:tcPr>
            <w:tcW w:w="2203" w:type="dxa"/>
            <w:vAlign w:val="center"/>
          </w:tcPr>
          <w:p w14:paraId="7FCE567D"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СП</w:t>
            </w:r>
          </w:p>
        </w:tc>
        <w:tc>
          <w:tcPr>
            <w:tcW w:w="6173" w:type="dxa"/>
            <w:vAlign w:val="center"/>
          </w:tcPr>
          <w:p w14:paraId="29D8FE7C" w14:textId="77777777" w:rsidR="0019540B" w:rsidRPr="00EE726E" w:rsidRDefault="0019540B" w:rsidP="00DB3C20">
            <w:pPr>
              <w:jc w:val="both"/>
              <w:rPr>
                <w:rFonts w:eastAsia="Arial Unicode MS"/>
                <w:color w:val="000000"/>
              </w:rPr>
            </w:pPr>
            <w:r w:rsidRPr="00EE726E">
              <w:rPr>
                <w:rFonts w:eastAsia="Arial Unicode MS"/>
                <w:color w:val="000000"/>
              </w:rPr>
              <w:t>Свод правил</w:t>
            </w:r>
          </w:p>
        </w:tc>
      </w:tr>
      <w:tr w:rsidR="0019540B" w:rsidRPr="00EE726E" w14:paraId="5A375445" w14:textId="77777777" w:rsidTr="00DB3C20">
        <w:trPr>
          <w:trHeight w:val="399"/>
        </w:trPr>
        <w:tc>
          <w:tcPr>
            <w:tcW w:w="867" w:type="dxa"/>
            <w:vAlign w:val="center"/>
          </w:tcPr>
          <w:p w14:paraId="2E7D550A" w14:textId="77777777" w:rsidR="0019540B" w:rsidRPr="00EE726E" w:rsidRDefault="0019540B" w:rsidP="00DB3C20">
            <w:pPr>
              <w:jc w:val="center"/>
              <w:rPr>
                <w:rFonts w:eastAsia="Arial Unicode MS"/>
                <w:color w:val="000000"/>
              </w:rPr>
            </w:pPr>
            <w:r>
              <w:rPr>
                <w:rFonts w:eastAsia="Arial Unicode MS"/>
                <w:color w:val="000000"/>
              </w:rPr>
              <w:t>10</w:t>
            </w:r>
          </w:p>
        </w:tc>
        <w:tc>
          <w:tcPr>
            <w:tcW w:w="2203" w:type="dxa"/>
            <w:vAlign w:val="center"/>
          </w:tcPr>
          <w:p w14:paraId="193420D9"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КС-2</w:t>
            </w:r>
          </w:p>
        </w:tc>
        <w:tc>
          <w:tcPr>
            <w:tcW w:w="6173" w:type="dxa"/>
            <w:vAlign w:val="center"/>
          </w:tcPr>
          <w:p w14:paraId="7FDCF1DB" w14:textId="77777777" w:rsidR="0019540B" w:rsidRPr="00EE726E" w:rsidRDefault="0019540B" w:rsidP="00DB3C20">
            <w:pPr>
              <w:jc w:val="both"/>
              <w:rPr>
                <w:rFonts w:eastAsia="Arial Unicode MS"/>
                <w:color w:val="000000"/>
              </w:rPr>
            </w:pPr>
            <w:r w:rsidRPr="00EE726E">
              <w:rPr>
                <w:rFonts w:eastAsia="Arial Unicode MS"/>
                <w:color w:val="000000"/>
              </w:rPr>
              <w:t xml:space="preserve">Унифицированная форма </w:t>
            </w:r>
            <w:r w:rsidRPr="00EE726E">
              <w:t xml:space="preserve">первичной учетной документации </w:t>
            </w:r>
            <w:r w:rsidRPr="00EE726E">
              <w:rPr>
                <w:rFonts w:eastAsia="Arial Unicode MS"/>
                <w:color w:val="000000"/>
              </w:rPr>
              <w:t xml:space="preserve">– Акт о приемке </w:t>
            </w:r>
            <w:r w:rsidRPr="00EE726E">
              <w:t>выполненных работ</w:t>
            </w:r>
          </w:p>
        </w:tc>
      </w:tr>
      <w:tr w:rsidR="0019540B" w:rsidRPr="00EE726E" w14:paraId="73DFA970" w14:textId="77777777" w:rsidTr="00DB3C20">
        <w:trPr>
          <w:trHeight w:val="399"/>
        </w:trPr>
        <w:tc>
          <w:tcPr>
            <w:tcW w:w="867" w:type="dxa"/>
            <w:vAlign w:val="center"/>
          </w:tcPr>
          <w:p w14:paraId="17A8C2B2" w14:textId="77777777" w:rsidR="0019540B" w:rsidRPr="00EE726E" w:rsidRDefault="0019540B" w:rsidP="00DB3C20">
            <w:pPr>
              <w:jc w:val="center"/>
              <w:rPr>
                <w:rFonts w:eastAsia="Arial Unicode MS"/>
                <w:color w:val="000000"/>
              </w:rPr>
            </w:pPr>
            <w:r>
              <w:rPr>
                <w:rFonts w:eastAsia="Arial Unicode MS"/>
                <w:color w:val="000000"/>
              </w:rPr>
              <w:t>11</w:t>
            </w:r>
          </w:p>
        </w:tc>
        <w:tc>
          <w:tcPr>
            <w:tcW w:w="2203" w:type="dxa"/>
            <w:vAlign w:val="center"/>
          </w:tcPr>
          <w:p w14:paraId="4041E228"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КС-3</w:t>
            </w:r>
          </w:p>
        </w:tc>
        <w:tc>
          <w:tcPr>
            <w:tcW w:w="6173" w:type="dxa"/>
            <w:vAlign w:val="center"/>
          </w:tcPr>
          <w:p w14:paraId="3A8DFAEA" w14:textId="77777777" w:rsidR="0019540B" w:rsidRPr="00EE726E" w:rsidRDefault="0019540B" w:rsidP="00DB3C20">
            <w:pPr>
              <w:jc w:val="both"/>
              <w:rPr>
                <w:rFonts w:eastAsia="Arial Unicode MS"/>
                <w:color w:val="000000"/>
              </w:rPr>
            </w:pPr>
            <w:r w:rsidRPr="00EE726E">
              <w:rPr>
                <w:rFonts w:eastAsia="Arial Unicode MS"/>
                <w:color w:val="000000"/>
              </w:rPr>
              <w:t xml:space="preserve">Унифицированная форма </w:t>
            </w:r>
            <w:r w:rsidRPr="00EE726E">
              <w:t xml:space="preserve">первичной учетной документации </w:t>
            </w:r>
            <w:r w:rsidRPr="00EE726E">
              <w:rPr>
                <w:rFonts w:eastAsia="Arial Unicode MS"/>
                <w:color w:val="000000"/>
              </w:rPr>
              <w:t>– Справка о стоимости работ и затрат</w:t>
            </w:r>
          </w:p>
        </w:tc>
      </w:tr>
      <w:tr w:rsidR="0019540B" w:rsidRPr="00EE726E" w14:paraId="5825502D" w14:textId="77777777" w:rsidTr="00DB3C20">
        <w:trPr>
          <w:trHeight w:val="399"/>
        </w:trPr>
        <w:tc>
          <w:tcPr>
            <w:tcW w:w="867" w:type="dxa"/>
            <w:vAlign w:val="center"/>
          </w:tcPr>
          <w:p w14:paraId="667423FF" w14:textId="77777777" w:rsidR="0019540B" w:rsidRPr="00EE726E" w:rsidRDefault="0019540B" w:rsidP="00DB3C20">
            <w:pPr>
              <w:jc w:val="center"/>
              <w:rPr>
                <w:rFonts w:eastAsia="Arial Unicode MS"/>
                <w:color w:val="000000"/>
              </w:rPr>
            </w:pPr>
            <w:r>
              <w:rPr>
                <w:rFonts w:eastAsia="Arial Unicode MS"/>
                <w:color w:val="000000"/>
              </w:rPr>
              <w:t>12</w:t>
            </w:r>
          </w:p>
        </w:tc>
        <w:tc>
          <w:tcPr>
            <w:tcW w:w="2203" w:type="dxa"/>
            <w:vAlign w:val="center"/>
          </w:tcPr>
          <w:p w14:paraId="1095E6A6"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ТЗ</w:t>
            </w:r>
          </w:p>
        </w:tc>
        <w:tc>
          <w:tcPr>
            <w:tcW w:w="6173" w:type="dxa"/>
            <w:vAlign w:val="center"/>
          </w:tcPr>
          <w:p w14:paraId="61BE2F31" w14:textId="77777777" w:rsidR="0019540B" w:rsidRPr="00EE726E" w:rsidRDefault="0019540B" w:rsidP="00DB3C20">
            <w:pPr>
              <w:jc w:val="both"/>
              <w:rPr>
                <w:rFonts w:eastAsia="Arial Unicode MS"/>
                <w:color w:val="000000"/>
              </w:rPr>
            </w:pPr>
            <w:r w:rsidRPr="00EE726E">
              <w:rPr>
                <w:rFonts w:eastAsia="Arial Unicode MS"/>
                <w:color w:val="000000"/>
              </w:rPr>
              <w:t>Техническое задание</w:t>
            </w:r>
          </w:p>
        </w:tc>
      </w:tr>
      <w:tr w:rsidR="0019540B" w:rsidRPr="00EE726E" w14:paraId="58A0E36A" w14:textId="77777777" w:rsidTr="00DB3C20">
        <w:trPr>
          <w:trHeight w:val="399"/>
        </w:trPr>
        <w:tc>
          <w:tcPr>
            <w:tcW w:w="867" w:type="dxa"/>
            <w:vAlign w:val="center"/>
          </w:tcPr>
          <w:p w14:paraId="2A81C556" w14:textId="77777777" w:rsidR="0019540B" w:rsidRPr="00EE726E" w:rsidRDefault="0019540B" w:rsidP="00DB3C20">
            <w:pPr>
              <w:jc w:val="center"/>
              <w:rPr>
                <w:rFonts w:eastAsia="Arial Unicode MS"/>
                <w:color w:val="000000"/>
              </w:rPr>
            </w:pPr>
            <w:r>
              <w:rPr>
                <w:rFonts w:eastAsia="Arial Unicode MS"/>
                <w:color w:val="000000"/>
              </w:rPr>
              <w:t>13</w:t>
            </w:r>
          </w:p>
        </w:tc>
        <w:tc>
          <w:tcPr>
            <w:tcW w:w="2203" w:type="dxa"/>
            <w:vAlign w:val="center"/>
          </w:tcPr>
          <w:p w14:paraId="4F7C38CD"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Стороны</w:t>
            </w:r>
          </w:p>
        </w:tc>
        <w:tc>
          <w:tcPr>
            <w:tcW w:w="6173" w:type="dxa"/>
            <w:vAlign w:val="center"/>
          </w:tcPr>
          <w:p w14:paraId="6B9BF207" w14:textId="77777777" w:rsidR="0019540B" w:rsidRPr="00EE726E" w:rsidRDefault="0019540B" w:rsidP="00DB3C20">
            <w:pPr>
              <w:jc w:val="both"/>
              <w:rPr>
                <w:rFonts w:eastAsia="Arial Unicode MS"/>
                <w:color w:val="000000"/>
              </w:rPr>
            </w:pPr>
            <w:r w:rsidRPr="00EE726E">
              <w:rPr>
                <w:rFonts w:eastAsia="Arial Unicode MS"/>
                <w:color w:val="000000"/>
              </w:rPr>
              <w:t>Заказчик и Подрядчик</w:t>
            </w:r>
          </w:p>
        </w:tc>
      </w:tr>
      <w:tr w:rsidR="0019540B" w:rsidRPr="00EE726E" w14:paraId="3397DCB6" w14:textId="77777777" w:rsidTr="00DB3C20">
        <w:trPr>
          <w:trHeight w:val="399"/>
        </w:trPr>
        <w:tc>
          <w:tcPr>
            <w:tcW w:w="867" w:type="dxa"/>
            <w:vAlign w:val="center"/>
          </w:tcPr>
          <w:p w14:paraId="2F413080" w14:textId="77777777" w:rsidR="0019540B" w:rsidRPr="00EE726E" w:rsidRDefault="0019540B" w:rsidP="00DB3C20">
            <w:pPr>
              <w:jc w:val="center"/>
              <w:rPr>
                <w:rFonts w:eastAsia="Arial Unicode MS"/>
                <w:color w:val="000000"/>
              </w:rPr>
            </w:pPr>
            <w:r>
              <w:rPr>
                <w:rFonts w:eastAsia="Arial Unicode MS"/>
                <w:color w:val="000000"/>
              </w:rPr>
              <w:t>14</w:t>
            </w:r>
          </w:p>
        </w:tc>
        <w:tc>
          <w:tcPr>
            <w:tcW w:w="2203" w:type="dxa"/>
            <w:vAlign w:val="center"/>
          </w:tcPr>
          <w:p w14:paraId="72EE73EA"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СОТС</w:t>
            </w:r>
          </w:p>
        </w:tc>
        <w:tc>
          <w:tcPr>
            <w:tcW w:w="6173" w:type="dxa"/>
            <w:vAlign w:val="center"/>
          </w:tcPr>
          <w:p w14:paraId="40E1DAE8" w14:textId="77777777" w:rsidR="0019540B" w:rsidRPr="00EE726E" w:rsidRDefault="0019540B" w:rsidP="00DB3C20">
            <w:pPr>
              <w:jc w:val="both"/>
              <w:rPr>
                <w:rFonts w:eastAsia="Arial Unicode MS"/>
                <w:color w:val="000000"/>
              </w:rPr>
            </w:pPr>
            <w:r w:rsidRPr="00EE726E">
              <w:t>Система</w:t>
            </w:r>
            <w:r w:rsidRPr="00EE726E">
              <w:rPr>
                <w:i/>
              </w:rPr>
              <w:t xml:space="preserve"> </w:t>
            </w:r>
            <w:r w:rsidRPr="00EE726E">
              <w:t xml:space="preserve">охранной и тревожной сигнализации </w:t>
            </w:r>
          </w:p>
        </w:tc>
      </w:tr>
      <w:tr w:rsidR="0019540B" w:rsidRPr="00EE726E" w14:paraId="74EC4DFC" w14:textId="77777777" w:rsidTr="00DB3C20">
        <w:trPr>
          <w:trHeight w:val="399"/>
        </w:trPr>
        <w:tc>
          <w:tcPr>
            <w:tcW w:w="867" w:type="dxa"/>
            <w:vAlign w:val="center"/>
          </w:tcPr>
          <w:p w14:paraId="63FAF134" w14:textId="77777777" w:rsidR="0019540B" w:rsidRPr="00EE726E" w:rsidRDefault="0019540B" w:rsidP="00DB3C20">
            <w:pPr>
              <w:jc w:val="center"/>
              <w:rPr>
                <w:rFonts w:eastAsia="Arial Unicode MS"/>
                <w:color w:val="000000"/>
              </w:rPr>
            </w:pPr>
            <w:r>
              <w:rPr>
                <w:rFonts w:eastAsia="Arial Unicode MS"/>
                <w:color w:val="000000"/>
              </w:rPr>
              <w:t>15</w:t>
            </w:r>
          </w:p>
        </w:tc>
        <w:tc>
          <w:tcPr>
            <w:tcW w:w="2203" w:type="dxa"/>
            <w:vAlign w:val="center"/>
          </w:tcPr>
          <w:p w14:paraId="2D0455D9" w14:textId="77777777" w:rsidR="0019540B" w:rsidRPr="00EE726E" w:rsidRDefault="0019540B" w:rsidP="00DB3C20">
            <w:pPr>
              <w:autoSpaceDE w:val="0"/>
              <w:autoSpaceDN w:val="0"/>
              <w:adjustRightInd w:val="0"/>
              <w:ind w:hanging="21"/>
              <w:jc w:val="both"/>
              <w:rPr>
                <w:rFonts w:eastAsia="Arial Unicode MS"/>
                <w:color w:val="000000"/>
              </w:rPr>
            </w:pPr>
            <w:r w:rsidRPr="00EE726E">
              <w:rPr>
                <w:rFonts w:eastAsia="Arial Unicode MS"/>
                <w:color w:val="000000"/>
              </w:rPr>
              <w:t>СОТ</w:t>
            </w:r>
          </w:p>
        </w:tc>
        <w:tc>
          <w:tcPr>
            <w:tcW w:w="6173" w:type="dxa"/>
            <w:vAlign w:val="center"/>
          </w:tcPr>
          <w:p w14:paraId="1A5E2646" w14:textId="77777777" w:rsidR="0019540B" w:rsidRPr="00EE726E" w:rsidRDefault="0019540B" w:rsidP="00DB3C20">
            <w:pPr>
              <w:jc w:val="both"/>
            </w:pPr>
            <w:r w:rsidRPr="00EE726E">
              <w:t xml:space="preserve">Система охранного телевидения </w:t>
            </w:r>
          </w:p>
          <w:p w14:paraId="28EF0700" w14:textId="77777777" w:rsidR="0019540B" w:rsidRPr="00EE726E" w:rsidRDefault="0019540B" w:rsidP="00DB3C20">
            <w:pPr>
              <w:jc w:val="both"/>
            </w:pPr>
          </w:p>
        </w:tc>
      </w:tr>
      <w:tr w:rsidR="0019540B" w:rsidRPr="00EE726E" w14:paraId="68EAF592" w14:textId="77777777" w:rsidTr="00DB3C20">
        <w:trPr>
          <w:trHeight w:val="399"/>
        </w:trPr>
        <w:tc>
          <w:tcPr>
            <w:tcW w:w="867" w:type="dxa"/>
            <w:vAlign w:val="center"/>
          </w:tcPr>
          <w:p w14:paraId="2878A539" w14:textId="77777777" w:rsidR="0019540B" w:rsidRPr="00EE726E" w:rsidRDefault="0019540B" w:rsidP="00DB3C20">
            <w:pPr>
              <w:jc w:val="center"/>
              <w:rPr>
                <w:rFonts w:eastAsia="Arial Unicode MS"/>
                <w:color w:val="000000"/>
              </w:rPr>
            </w:pPr>
            <w:r>
              <w:rPr>
                <w:rFonts w:eastAsia="Arial Unicode MS"/>
                <w:color w:val="000000"/>
              </w:rPr>
              <w:t>16</w:t>
            </w:r>
          </w:p>
        </w:tc>
        <w:tc>
          <w:tcPr>
            <w:tcW w:w="2203" w:type="dxa"/>
            <w:vAlign w:val="center"/>
          </w:tcPr>
          <w:p w14:paraId="37674C1B" w14:textId="77777777" w:rsidR="0019540B" w:rsidRDefault="0019540B" w:rsidP="00DB3C20">
            <w:pPr>
              <w:autoSpaceDE w:val="0"/>
              <w:autoSpaceDN w:val="0"/>
              <w:adjustRightInd w:val="0"/>
              <w:ind w:hanging="21"/>
              <w:jc w:val="both"/>
              <w:rPr>
                <w:rFonts w:eastAsia="Arial Unicode MS"/>
                <w:color w:val="000000"/>
              </w:rPr>
            </w:pPr>
            <w:r>
              <w:rPr>
                <w:rFonts w:eastAsia="Arial Unicode MS"/>
                <w:color w:val="000000"/>
              </w:rPr>
              <w:t>СОУЭ</w:t>
            </w:r>
          </w:p>
        </w:tc>
        <w:tc>
          <w:tcPr>
            <w:tcW w:w="6173" w:type="dxa"/>
            <w:vAlign w:val="center"/>
          </w:tcPr>
          <w:p w14:paraId="10DF7DD4" w14:textId="77777777" w:rsidR="0019540B" w:rsidRPr="00EE726E" w:rsidRDefault="0019540B" w:rsidP="00DB3C20">
            <w:pPr>
              <w:jc w:val="both"/>
            </w:pPr>
            <w:r>
              <w:t>С</w:t>
            </w:r>
            <w:r w:rsidRPr="00EE726E">
              <w:t>истема оповещения и управления эвакуацией</w:t>
            </w:r>
          </w:p>
        </w:tc>
      </w:tr>
      <w:tr w:rsidR="0019540B" w:rsidRPr="00EE726E" w14:paraId="77F18F74" w14:textId="77777777" w:rsidTr="00DB3C20">
        <w:trPr>
          <w:trHeight w:val="399"/>
        </w:trPr>
        <w:tc>
          <w:tcPr>
            <w:tcW w:w="867" w:type="dxa"/>
            <w:vAlign w:val="center"/>
          </w:tcPr>
          <w:p w14:paraId="18DBCDCA" w14:textId="77777777" w:rsidR="0019540B" w:rsidRPr="00EE726E" w:rsidRDefault="0019540B" w:rsidP="00DB3C20">
            <w:pPr>
              <w:jc w:val="center"/>
              <w:rPr>
                <w:rFonts w:eastAsia="Arial Unicode MS"/>
                <w:color w:val="000000"/>
              </w:rPr>
            </w:pPr>
            <w:r>
              <w:rPr>
                <w:rFonts w:eastAsia="Arial Unicode MS"/>
                <w:color w:val="000000"/>
              </w:rPr>
              <w:t>17</w:t>
            </w:r>
          </w:p>
        </w:tc>
        <w:tc>
          <w:tcPr>
            <w:tcW w:w="2203" w:type="dxa"/>
            <w:vAlign w:val="center"/>
          </w:tcPr>
          <w:p w14:paraId="43727980" w14:textId="77777777" w:rsidR="0019540B" w:rsidRPr="00EE726E" w:rsidRDefault="0019540B" w:rsidP="00DB3C20">
            <w:pPr>
              <w:autoSpaceDE w:val="0"/>
              <w:autoSpaceDN w:val="0"/>
              <w:adjustRightInd w:val="0"/>
              <w:ind w:hanging="21"/>
              <w:jc w:val="both"/>
              <w:rPr>
                <w:rFonts w:eastAsia="Arial Unicode MS"/>
                <w:color w:val="000000"/>
              </w:rPr>
            </w:pPr>
            <w:r>
              <w:rPr>
                <w:rFonts w:eastAsia="Arial Unicode MS"/>
                <w:color w:val="000000"/>
              </w:rPr>
              <w:t>СПС</w:t>
            </w:r>
          </w:p>
        </w:tc>
        <w:tc>
          <w:tcPr>
            <w:tcW w:w="6173" w:type="dxa"/>
            <w:vAlign w:val="center"/>
          </w:tcPr>
          <w:p w14:paraId="19AC0968" w14:textId="77777777" w:rsidR="0019540B" w:rsidRPr="00EE726E" w:rsidRDefault="0019540B" w:rsidP="00DB3C20">
            <w:pPr>
              <w:jc w:val="both"/>
            </w:pPr>
            <w:r>
              <w:t>С</w:t>
            </w:r>
            <w:r w:rsidRPr="00EE726E">
              <w:t xml:space="preserve">истема пожарной сигнализации </w:t>
            </w:r>
          </w:p>
        </w:tc>
      </w:tr>
      <w:tr w:rsidR="0019540B" w:rsidRPr="00EE726E" w14:paraId="1CA04A45" w14:textId="77777777" w:rsidTr="00DB3C20">
        <w:trPr>
          <w:trHeight w:val="399"/>
        </w:trPr>
        <w:tc>
          <w:tcPr>
            <w:tcW w:w="867" w:type="dxa"/>
            <w:vAlign w:val="center"/>
          </w:tcPr>
          <w:p w14:paraId="09194995" w14:textId="77777777" w:rsidR="0019540B" w:rsidRDefault="0019540B" w:rsidP="00DB3C20">
            <w:pPr>
              <w:jc w:val="center"/>
              <w:rPr>
                <w:rFonts w:eastAsia="Arial Unicode MS"/>
                <w:color w:val="000000"/>
              </w:rPr>
            </w:pPr>
            <w:r>
              <w:rPr>
                <w:rFonts w:eastAsia="Arial Unicode MS"/>
                <w:color w:val="000000"/>
              </w:rPr>
              <w:t>18</w:t>
            </w:r>
          </w:p>
        </w:tc>
        <w:tc>
          <w:tcPr>
            <w:tcW w:w="2203" w:type="dxa"/>
            <w:vAlign w:val="center"/>
          </w:tcPr>
          <w:p w14:paraId="2A289719" w14:textId="77777777" w:rsidR="0019540B" w:rsidRDefault="0019540B" w:rsidP="00DB3C20">
            <w:pPr>
              <w:autoSpaceDE w:val="0"/>
              <w:autoSpaceDN w:val="0"/>
              <w:adjustRightInd w:val="0"/>
              <w:ind w:hanging="21"/>
              <w:jc w:val="both"/>
              <w:rPr>
                <w:rFonts w:eastAsia="Arial Unicode MS"/>
                <w:color w:val="000000"/>
              </w:rPr>
            </w:pPr>
            <w:r w:rsidRPr="00175A38">
              <w:rPr>
                <w:rFonts w:eastAsia="Arial Unicode MS"/>
                <w:lang w:val="ru"/>
              </w:rPr>
              <w:t>ПТ</w:t>
            </w:r>
          </w:p>
        </w:tc>
        <w:tc>
          <w:tcPr>
            <w:tcW w:w="6173" w:type="dxa"/>
            <w:vAlign w:val="center"/>
          </w:tcPr>
          <w:p w14:paraId="723955DF" w14:textId="77777777" w:rsidR="0019540B" w:rsidRDefault="0019540B" w:rsidP="00DB3C20">
            <w:pPr>
              <w:jc w:val="both"/>
            </w:pPr>
            <w:r w:rsidRPr="00175A38">
              <w:rPr>
                <w:rFonts w:eastAsia="Arial Unicode MS"/>
                <w:lang w:val="ru"/>
              </w:rPr>
              <w:t xml:space="preserve">Пожаротушение  </w:t>
            </w:r>
          </w:p>
        </w:tc>
      </w:tr>
      <w:tr w:rsidR="0019540B" w:rsidRPr="00EE726E" w14:paraId="1F331936" w14:textId="77777777" w:rsidTr="00DB3C20">
        <w:trPr>
          <w:trHeight w:val="399"/>
        </w:trPr>
        <w:tc>
          <w:tcPr>
            <w:tcW w:w="867" w:type="dxa"/>
            <w:vAlign w:val="center"/>
          </w:tcPr>
          <w:p w14:paraId="4C4DEF17" w14:textId="77777777" w:rsidR="0019540B" w:rsidRDefault="0019540B" w:rsidP="00DB3C20">
            <w:pPr>
              <w:jc w:val="center"/>
              <w:rPr>
                <w:rFonts w:eastAsia="Arial Unicode MS"/>
                <w:color w:val="000000"/>
              </w:rPr>
            </w:pPr>
            <w:r>
              <w:rPr>
                <w:rFonts w:eastAsia="Arial Unicode MS"/>
                <w:color w:val="000000"/>
              </w:rPr>
              <w:t>19</w:t>
            </w:r>
          </w:p>
        </w:tc>
        <w:tc>
          <w:tcPr>
            <w:tcW w:w="2203" w:type="dxa"/>
            <w:vAlign w:val="center"/>
          </w:tcPr>
          <w:p w14:paraId="64DA1DC5" w14:textId="77777777" w:rsidR="0019540B" w:rsidRDefault="0019540B" w:rsidP="00DB3C20">
            <w:pPr>
              <w:autoSpaceDE w:val="0"/>
              <w:autoSpaceDN w:val="0"/>
              <w:adjustRightInd w:val="0"/>
              <w:ind w:hanging="21"/>
              <w:jc w:val="both"/>
              <w:rPr>
                <w:rFonts w:eastAsia="Arial Unicode MS"/>
                <w:color w:val="000000"/>
              </w:rPr>
            </w:pPr>
            <w:r w:rsidRPr="00175A38">
              <w:rPr>
                <w:rFonts w:eastAsia="Arial Unicode MS"/>
                <w:lang w:val="ru"/>
              </w:rPr>
              <w:t>ПУЭ</w:t>
            </w:r>
          </w:p>
        </w:tc>
        <w:tc>
          <w:tcPr>
            <w:tcW w:w="6173" w:type="dxa"/>
            <w:vAlign w:val="center"/>
          </w:tcPr>
          <w:p w14:paraId="1EB4F54C" w14:textId="77777777" w:rsidR="0019540B" w:rsidRDefault="0019540B" w:rsidP="00DB3C20">
            <w:pPr>
              <w:jc w:val="both"/>
            </w:pPr>
            <w:r w:rsidRPr="00175A38">
              <w:rPr>
                <w:rFonts w:eastAsia="Arial Unicode MS"/>
                <w:lang w:val="ru"/>
              </w:rPr>
              <w:t>Правила устройства электроустановок</w:t>
            </w:r>
          </w:p>
        </w:tc>
      </w:tr>
      <w:tr w:rsidR="0019540B" w:rsidRPr="00EE726E" w14:paraId="28E87132" w14:textId="77777777" w:rsidTr="00DB3C20">
        <w:trPr>
          <w:trHeight w:val="399"/>
        </w:trPr>
        <w:tc>
          <w:tcPr>
            <w:tcW w:w="867" w:type="dxa"/>
            <w:vAlign w:val="center"/>
          </w:tcPr>
          <w:p w14:paraId="065AF3BA" w14:textId="77777777" w:rsidR="0019540B" w:rsidRDefault="0019540B" w:rsidP="00DB3C20">
            <w:pPr>
              <w:jc w:val="center"/>
              <w:rPr>
                <w:rFonts w:eastAsia="Arial Unicode MS"/>
                <w:color w:val="000000"/>
              </w:rPr>
            </w:pPr>
            <w:r>
              <w:rPr>
                <w:rFonts w:eastAsia="Arial Unicode MS"/>
                <w:color w:val="000000"/>
              </w:rPr>
              <w:t>20</w:t>
            </w:r>
          </w:p>
        </w:tc>
        <w:tc>
          <w:tcPr>
            <w:tcW w:w="2203" w:type="dxa"/>
            <w:vAlign w:val="center"/>
          </w:tcPr>
          <w:p w14:paraId="6A44E881" w14:textId="77777777" w:rsidR="0019540B" w:rsidRDefault="0019540B" w:rsidP="00DB3C20">
            <w:pPr>
              <w:autoSpaceDE w:val="0"/>
              <w:autoSpaceDN w:val="0"/>
              <w:adjustRightInd w:val="0"/>
              <w:ind w:hanging="21"/>
              <w:jc w:val="both"/>
              <w:rPr>
                <w:rFonts w:eastAsia="Arial Unicode MS"/>
                <w:color w:val="000000"/>
              </w:rPr>
            </w:pPr>
            <w:r w:rsidRPr="00175A38">
              <w:rPr>
                <w:rFonts w:eastAsia="Arial Unicode MS"/>
                <w:lang w:val="ru"/>
              </w:rPr>
              <w:t>РД</w:t>
            </w:r>
          </w:p>
        </w:tc>
        <w:tc>
          <w:tcPr>
            <w:tcW w:w="6173" w:type="dxa"/>
            <w:vAlign w:val="center"/>
          </w:tcPr>
          <w:p w14:paraId="70989712" w14:textId="77777777" w:rsidR="0019540B" w:rsidRDefault="0019540B" w:rsidP="00DB3C20">
            <w:pPr>
              <w:jc w:val="both"/>
            </w:pPr>
            <w:r w:rsidRPr="00175A38">
              <w:t>Рабочая документация – совокупность текстовых</w:t>
            </w:r>
            <w:r w:rsidRPr="00175A38">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w:t>
            </w:r>
            <w:r>
              <w:t>работ</w:t>
            </w:r>
            <w:r w:rsidRPr="00175A38">
              <w:t xml:space="preserve">, обеспечения таких работ оборудованием, изделиями и материалами </w:t>
            </w:r>
          </w:p>
        </w:tc>
      </w:tr>
      <w:tr w:rsidR="0019540B" w:rsidRPr="00EE726E" w14:paraId="27355174" w14:textId="77777777" w:rsidTr="00DB3C20">
        <w:trPr>
          <w:trHeight w:val="399"/>
        </w:trPr>
        <w:tc>
          <w:tcPr>
            <w:tcW w:w="867" w:type="dxa"/>
            <w:vAlign w:val="center"/>
          </w:tcPr>
          <w:p w14:paraId="784B551D" w14:textId="77777777" w:rsidR="0019540B" w:rsidRDefault="0019540B" w:rsidP="00DB3C20">
            <w:pPr>
              <w:jc w:val="center"/>
              <w:rPr>
                <w:rFonts w:eastAsia="Arial Unicode MS"/>
                <w:color w:val="000000"/>
              </w:rPr>
            </w:pPr>
            <w:r>
              <w:rPr>
                <w:rFonts w:eastAsia="Arial Unicode MS"/>
                <w:color w:val="000000"/>
              </w:rPr>
              <w:t>21</w:t>
            </w:r>
          </w:p>
        </w:tc>
        <w:tc>
          <w:tcPr>
            <w:tcW w:w="2203" w:type="dxa"/>
            <w:vAlign w:val="center"/>
          </w:tcPr>
          <w:p w14:paraId="7D0D4473" w14:textId="77777777" w:rsidR="0019540B" w:rsidRDefault="0019540B" w:rsidP="00DB3C20">
            <w:pPr>
              <w:autoSpaceDE w:val="0"/>
              <w:autoSpaceDN w:val="0"/>
              <w:adjustRightInd w:val="0"/>
              <w:ind w:hanging="21"/>
              <w:jc w:val="both"/>
              <w:rPr>
                <w:rFonts w:eastAsia="Arial Unicode MS"/>
                <w:color w:val="000000"/>
              </w:rPr>
            </w:pPr>
            <w:r w:rsidRPr="00175A38">
              <w:rPr>
                <w:rFonts w:eastAsia="Arial Unicode MS"/>
                <w:lang w:val="ru"/>
              </w:rPr>
              <w:t>СРО</w:t>
            </w:r>
          </w:p>
        </w:tc>
        <w:tc>
          <w:tcPr>
            <w:tcW w:w="6173" w:type="dxa"/>
            <w:vAlign w:val="center"/>
          </w:tcPr>
          <w:p w14:paraId="0107E6FE" w14:textId="77777777" w:rsidR="0019540B" w:rsidRDefault="0019540B" w:rsidP="00DB3C20">
            <w:pPr>
              <w:jc w:val="both"/>
            </w:pPr>
            <w:r w:rsidRPr="00175A38">
              <w:rPr>
                <w:rFonts w:eastAsia="Arial Unicode MS"/>
                <w:lang w:val="ru"/>
              </w:rPr>
              <w:t>Саморегулируемая организация</w:t>
            </w:r>
          </w:p>
        </w:tc>
      </w:tr>
      <w:tr w:rsidR="0019540B" w:rsidRPr="00EE726E" w14:paraId="3376DD20" w14:textId="77777777" w:rsidTr="00DB3C20">
        <w:trPr>
          <w:trHeight w:val="399"/>
        </w:trPr>
        <w:tc>
          <w:tcPr>
            <w:tcW w:w="867" w:type="dxa"/>
            <w:vAlign w:val="center"/>
          </w:tcPr>
          <w:p w14:paraId="438284F1" w14:textId="77777777" w:rsidR="0019540B" w:rsidRDefault="0019540B" w:rsidP="00DB3C20">
            <w:pPr>
              <w:jc w:val="center"/>
              <w:rPr>
                <w:rFonts w:eastAsia="Arial Unicode MS"/>
                <w:color w:val="000000"/>
              </w:rPr>
            </w:pPr>
            <w:r>
              <w:rPr>
                <w:rFonts w:eastAsia="Arial Unicode MS"/>
                <w:color w:val="000000"/>
              </w:rPr>
              <w:t>22</w:t>
            </w:r>
          </w:p>
        </w:tc>
        <w:tc>
          <w:tcPr>
            <w:tcW w:w="2203" w:type="dxa"/>
            <w:vAlign w:val="center"/>
          </w:tcPr>
          <w:p w14:paraId="0132E091" w14:textId="77777777" w:rsidR="0019540B" w:rsidRDefault="0019540B" w:rsidP="00DB3C20">
            <w:pPr>
              <w:autoSpaceDE w:val="0"/>
              <w:autoSpaceDN w:val="0"/>
              <w:adjustRightInd w:val="0"/>
              <w:ind w:hanging="21"/>
              <w:jc w:val="both"/>
              <w:rPr>
                <w:rFonts w:eastAsia="Arial Unicode MS"/>
                <w:color w:val="000000"/>
              </w:rPr>
            </w:pPr>
            <w:r w:rsidRPr="00175A38">
              <w:rPr>
                <w:rFonts w:eastAsia="Arial Unicode MS"/>
                <w:lang w:val="ru"/>
              </w:rPr>
              <w:t>СС</w:t>
            </w:r>
          </w:p>
        </w:tc>
        <w:tc>
          <w:tcPr>
            <w:tcW w:w="6173" w:type="dxa"/>
            <w:vAlign w:val="center"/>
          </w:tcPr>
          <w:p w14:paraId="17DDCFBA" w14:textId="77777777" w:rsidR="0019540B" w:rsidRDefault="0019540B" w:rsidP="00DB3C20">
            <w:pPr>
              <w:jc w:val="both"/>
            </w:pPr>
            <w:r w:rsidRPr="00175A38">
              <w:rPr>
                <w:rFonts w:eastAsia="Arial Unicode MS"/>
                <w:lang w:val="ru"/>
              </w:rPr>
              <w:t>Сети связи</w:t>
            </w:r>
          </w:p>
        </w:tc>
      </w:tr>
      <w:tr w:rsidR="0019540B" w:rsidRPr="00EE726E" w14:paraId="09445714" w14:textId="77777777" w:rsidTr="00DB3C20">
        <w:trPr>
          <w:trHeight w:val="399"/>
        </w:trPr>
        <w:tc>
          <w:tcPr>
            <w:tcW w:w="867" w:type="dxa"/>
            <w:vAlign w:val="center"/>
          </w:tcPr>
          <w:p w14:paraId="720DEFB3" w14:textId="77777777" w:rsidR="0019540B" w:rsidRDefault="0019540B" w:rsidP="00DB3C20">
            <w:pPr>
              <w:jc w:val="center"/>
              <w:rPr>
                <w:rFonts w:eastAsia="Arial Unicode MS"/>
                <w:color w:val="000000"/>
              </w:rPr>
            </w:pPr>
            <w:r>
              <w:rPr>
                <w:rFonts w:eastAsia="Arial Unicode MS"/>
                <w:color w:val="000000"/>
              </w:rPr>
              <w:lastRenderedPageBreak/>
              <w:t>23</w:t>
            </w:r>
          </w:p>
        </w:tc>
        <w:tc>
          <w:tcPr>
            <w:tcW w:w="2203" w:type="dxa"/>
            <w:vAlign w:val="center"/>
          </w:tcPr>
          <w:p w14:paraId="1BB18AC5"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ГОСТ</w:t>
            </w:r>
          </w:p>
        </w:tc>
        <w:tc>
          <w:tcPr>
            <w:tcW w:w="6173" w:type="dxa"/>
            <w:vAlign w:val="center"/>
          </w:tcPr>
          <w:p w14:paraId="0525769F" w14:textId="77777777" w:rsidR="0019540B" w:rsidRPr="00175A38" w:rsidRDefault="0019540B" w:rsidP="00DB3C20">
            <w:pPr>
              <w:jc w:val="both"/>
              <w:rPr>
                <w:rFonts w:eastAsia="Arial Unicode MS"/>
                <w:lang w:val="ru"/>
              </w:rPr>
            </w:pPr>
            <w:r w:rsidRPr="00175A38">
              <w:rPr>
                <w:rFonts w:eastAsia="Arial Unicode MS"/>
                <w:lang w:val="ru"/>
              </w:rPr>
              <w:t>Государственный стандарт Российской Федерации</w:t>
            </w:r>
          </w:p>
        </w:tc>
      </w:tr>
      <w:tr w:rsidR="0019540B" w:rsidRPr="00EE726E" w14:paraId="4F477FD5" w14:textId="77777777" w:rsidTr="00DB3C20">
        <w:trPr>
          <w:trHeight w:val="399"/>
        </w:trPr>
        <w:tc>
          <w:tcPr>
            <w:tcW w:w="867" w:type="dxa"/>
            <w:vAlign w:val="center"/>
          </w:tcPr>
          <w:p w14:paraId="1DCD5F47" w14:textId="77777777" w:rsidR="0019540B" w:rsidRDefault="0019540B" w:rsidP="00DB3C20">
            <w:pPr>
              <w:jc w:val="center"/>
              <w:rPr>
                <w:rFonts w:eastAsia="Arial Unicode MS"/>
                <w:color w:val="000000"/>
              </w:rPr>
            </w:pPr>
            <w:r>
              <w:rPr>
                <w:rFonts w:eastAsia="Arial Unicode MS"/>
                <w:color w:val="000000"/>
              </w:rPr>
              <w:t>24</w:t>
            </w:r>
          </w:p>
        </w:tc>
        <w:tc>
          <w:tcPr>
            <w:tcW w:w="2203" w:type="dxa"/>
            <w:vAlign w:val="center"/>
          </w:tcPr>
          <w:p w14:paraId="6ACCE56E"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ГЗШ</w:t>
            </w:r>
          </w:p>
        </w:tc>
        <w:tc>
          <w:tcPr>
            <w:tcW w:w="6173" w:type="dxa"/>
            <w:vAlign w:val="center"/>
          </w:tcPr>
          <w:p w14:paraId="518AA778" w14:textId="77777777" w:rsidR="0019540B" w:rsidRPr="00175A38" w:rsidRDefault="0019540B" w:rsidP="00DB3C20">
            <w:pPr>
              <w:jc w:val="both"/>
              <w:rPr>
                <w:rFonts w:eastAsia="Arial Unicode MS"/>
                <w:lang w:val="ru"/>
              </w:rPr>
            </w:pPr>
            <w:r w:rsidRPr="00175A38">
              <w:rPr>
                <w:rFonts w:eastAsia="Arial Unicode MS"/>
                <w:lang w:val="ru"/>
              </w:rPr>
              <w:t>Главная заземляющая шина</w:t>
            </w:r>
          </w:p>
        </w:tc>
      </w:tr>
      <w:tr w:rsidR="0019540B" w:rsidRPr="00EE726E" w14:paraId="16BA175F" w14:textId="77777777" w:rsidTr="00DB3C20">
        <w:trPr>
          <w:trHeight w:val="399"/>
        </w:trPr>
        <w:tc>
          <w:tcPr>
            <w:tcW w:w="867" w:type="dxa"/>
            <w:vAlign w:val="center"/>
          </w:tcPr>
          <w:p w14:paraId="04FFF509" w14:textId="77777777" w:rsidR="0019540B" w:rsidRDefault="0019540B" w:rsidP="00DB3C20">
            <w:pPr>
              <w:jc w:val="center"/>
              <w:rPr>
                <w:rFonts w:eastAsia="Arial Unicode MS"/>
                <w:color w:val="000000"/>
              </w:rPr>
            </w:pPr>
            <w:r>
              <w:rPr>
                <w:rFonts w:eastAsia="Arial Unicode MS"/>
                <w:color w:val="000000"/>
              </w:rPr>
              <w:t>25</w:t>
            </w:r>
          </w:p>
        </w:tc>
        <w:tc>
          <w:tcPr>
            <w:tcW w:w="2203" w:type="dxa"/>
            <w:vAlign w:val="center"/>
          </w:tcPr>
          <w:p w14:paraId="6A6807E6"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ИБП</w:t>
            </w:r>
          </w:p>
        </w:tc>
        <w:tc>
          <w:tcPr>
            <w:tcW w:w="6173" w:type="dxa"/>
            <w:vAlign w:val="center"/>
          </w:tcPr>
          <w:p w14:paraId="3403F426" w14:textId="77777777" w:rsidR="0019540B" w:rsidRPr="00175A38" w:rsidRDefault="0019540B" w:rsidP="00DB3C20">
            <w:pPr>
              <w:jc w:val="both"/>
              <w:rPr>
                <w:rFonts w:eastAsia="Arial Unicode MS"/>
                <w:lang w:val="ru"/>
              </w:rPr>
            </w:pPr>
            <w:r w:rsidRPr="00175A38">
              <w:rPr>
                <w:rFonts w:eastAsia="Arial Unicode MS"/>
                <w:lang w:val="ru"/>
              </w:rPr>
              <w:t>Источник бесперебойного питания</w:t>
            </w:r>
          </w:p>
        </w:tc>
      </w:tr>
      <w:tr w:rsidR="0019540B" w:rsidRPr="00EE726E" w14:paraId="7312E3B8" w14:textId="77777777" w:rsidTr="00DB3C20">
        <w:trPr>
          <w:trHeight w:val="399"/>
        </w:trPr>
        <w:tc>
          <w:tcPr>
            <w:tcW w:w="867" w:type="dxa"/>
            <w:vAlign w:val="center"/>
          </w:tcPr>
          <w:p w14:paraId="7C1F4883" w14:textId="77777777" w:rsidR="0019540B" w:rsidRDefault="0019540B" w:rsidP="00DB3C20">
            <w:pPr>
              <w:jc w:val="center"/>
              <w:rPr>
                <w:rFonts w:eastAsia="Arial Unicode MS"/>
                <w:color w:val="000000"/>
              </w:rPr>
            </w:pPr>
            <w:r>
              <w:rPr>
                <w:rFonts w:eastAsia="Arial Unicode MS"/>
                <w:color w:val="000000"/>
              </w:rPr>
              <w:t>26</w:t>
            </w:r>
          </w:p>
        </w:tc>
        <w:tc>
          <w:tcPr>
            <w:tcW w:w="2203" w:type="dxa"/>
            <w:vAlign w:val="center"/>
          </w:tcPr>
          <w:p w14:paraId="572DC1D9"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ИТСО</w:t>
            </w:r>
          </w:p>
        </w:tc>
        <w:tc>
          <w:tcPr>
            <w:tcW w:w="6173" w:type="dxa"/>
            <w:vAlign w:val="center"/>
          </w:tcPr>
          <w:p w14:paraId="11729034" w14:textId="77777777" w:rsidR="0019540B" w:rsidRPr="00175A38" w:rsidRDefault="0019540B" w:rsidP="00DB3C20">
            <w:pPr>
              <w:jc w:val="both"/>
              <w:rPr>
                <w:rFonts w:eastAsia="Arial Unicode MS"/>
                <w:lang w:val="ru"/>
              </w:rPr>
            </w:pPr>
            <w:r w:rsidRPr="00175A38">
              <w:rPr>
                <w:rFonts w:eastAsia="Arial Unicode MS"/>
                <w:lang w:val="ru"/>
              </w:rPr>
              <w:t>Инженерно-технические средства охраны</w:t>
            </w:r>
          </w:p>
        </w:tc>
      </w:tr>
      <w:tr w:rsidR="0019540B" w:rsidRPr="00EE726E" w14:paraId="3DCCC97F" w14:textId="77777777" w:rsidTr="00DB3C20">
        <w:trPr>
          <w:trHeight w:val="399"/>
        </w:trPr>
        <w:tc>
          <w:tcPr>
            <w:tcW w:w="867" w:type="dxa"/>
            <w:vAlign w:val="center"/>
          </w:tcPr>
          <w:p w14:paraId="36B6F8F7" w14:textId="77777777" w:rsidR="0019540B" w:rsidRDefault="0019540B" w:rsidP="00DB3C20">
            <w:pPr>
              <w:jc w:val="center"/>
              <w:rPr>
                <w:rFonts w:eastAsia="Arial Unicode MS"/>
                <w:color w:val="000000"/>
              </w:rPr>
            </w:pPr>
            <w:r>
              <w:rPr>
                <w:rFonts w:eastAsia="Arial Unicode MS"/>
                <w:color w:val="000000"/>
              </w:rPr>
              <w:t>27</w:t>
            </w:r>
          </w:p>
        </w:tc>
        <w:tc>
          <w:tcPr>
            <w:tcW w:w="2203" w:type="dxa"/>
            <w:vAlign w:val="center"/>
          </w:tcPr>
          <w:p w14:paraId="2479DD98"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КСПД</w:t>
            </w:r>
          </w:p>
        </w:tc>
        <w:tc>
          <w:tcPr>
            <w:tcW w:w="6173" w:type="dxa"/>
            <w:vAlign w:val="center"/>
          </w:tcPr>
          <w:p w14:paraId="7236DD18" w14:textId="77777777" w:rsidR="0019540B" w:rsidRPr="00175A38" w:rsidRDefault="0019540B" w:rsidP="00DB3C20">
            <w:pPr>
              <w:jc w:val="both"/>
              <w:rPr>
                <w:rFonts w:eastAsia="Arial Unicode MS"/>
                <w:lang w:val="ru"/>
              </w:rPr>
            </w:pPr>
            <w:r w:rsidRPr="00175A38">
              <w:rPr>
                <w:rFonts w:eastAsia="Arial Unicode MS"/>
                <w:lang w:val="ru"/>
              </w:rPr>
              <w:t>Корпоративная сеть передачи данных</w:t>
            </w:r>
          </w:p>
        </w:tc>
      </w:tr>
      <w:tr w:rsidR="0019540B" w:rsidRPr="00EE726E" w14:paraId="6978C247" w14:textId="77777777" w:rsidTr="00DB3C20">
        <w:trPr>
          <w:trHeight w:val="399"/>
        </w:trPr>
        <w:tc>
          <w:tcPr>
            <w:tcW w:w="867" w:type="dxa"/>
            <w:vAlign w:val="center"/>
          </w:tcPr>
          <w:p w14:paraId="745AD6A3" w14:textId="77777777" w:rsidR="0019540B" w:rsidRDefault="0019540B" w:rsidP="00DB3C20">
            <w:pPr>
              <w:jc w:val="center"/>
              <w:rPr>
                <w:rFonts w:eastAsia="Arial Unicode MS"/>
                <w:color w:val="000000"/>
              </w:rPr>
            </w:pPr>
            <w:r>
              <w:rPr>
                <w:rFonts w:eastAsia="Arial Unicode MS"/>
                <w:color w:val="000000"/>
              </w:rPr>
              <w:t>28</w:t>
            </w:r>
          </w:p>
        </w:tc>
        <w:tc>
          <w:tcPr>
            <w:tcW w:w="2203" w:type="dxa"/>
            <w:vAlign w:val="center"/>
          </w:tcPr>
          <w:p w14:paraId="5BE932AF"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КТП</w:t>
            </w:r>
          </w:p>
        </w:tc>
        <w:tc>
          <w:tcPr>
            <w:tcW w:w="6173" w:type="dxa"/>
            <w:vAlign w:val="center"/>
          </w:tcPr>
          <w:p w14:paraId="1C4A4D00" w14:textId="77777777" w:rsidR="0019540B" w:rsidRPr="00175A38" w:rsidRDefault="0019540B" w:rsidP="00DB3C20">
            <w:pPr>
              <w:jc w:val="both"/>
              <w:rPr>
                <w:rFonts w:eastAsia="Arial Unicode MS"/>
                <w:lang w:val="ru"/>
              </w:rPr>
            </w:pPr>
            <w:r w:rsidRPr="00175A38">
              <w:rPr>
                <w:rFonts w:eastAsia="Arial Unicode MS"/>
                <w:lang w:val="ru"/>
              </w:rPr>
              <w:t>Комплектная трансформаторная подстанция</w:t>
            </w:r>
          </w:p>
        </w:tc>
      </w:tr>
      <w:tr w:rsidR="0019540B" w:rsidRPr="00EE726E" w14:paraId="0E5304AE" w14:textId="77777777" w:rsidTr="00DB3C20">
        <w:trPr>
          <w:trHeight w:val="399"/>
        </w:trPr>
        <w:tc>
          <w:tcPr>
            <w:tcW w:w="867" w:type="dxa"/>
            <w:vAlign w:val="center"/>
          </w:tcPr>
          <w:p w14:paraId="58C2105B" w14:textId="77777777" w:rsidR="0019540B" w:rsidRDefault="0019540B" w:rsidP="00DB3C20">
            <w:pPr>
              <w:jc w:val="center"/>
              <w:rPr>
                <w:rFonts w:eastAsia="Arial Unicode MS"/>
                <w:color w:val="000000"/>
              </w:rPr>
            </w:pPr>
            <w:r>
              <w:rPr>
                <w:rFonts w:eastAsia="Arial Unicode MS"/>
                <w:color w:val="000000"/>
              </w:rPr>
              <w:t>29</w:t>
            </w:r>
          </w:p>
        </w:tc>
        <w:tc>
          <w:tcPr>
            <w:tcW w:w="2203" w:type="dxa"/>
            <w:vAlign w:val="center"/>
          </w:tcPr>
          <w:p w14:paraId="27FA68D9"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КУП</w:t>
            </w:r>
          </w:p>
        </w:tc>
        <w:tc>
          <w:tcPr>
            <w:tcW w:w="6173" w:type="dxa"/>
            <w:vAlign w:val="center"/>
          </w:tcPr>
          <w:p w14:paraId="4C9514FD" w14:textId="77777777" w:rsidR="0019540B" w:rsidRPr="00175A38" w:rsidRDefault="0019540B" w:rsidP="00DB3C20">
            <w:pPr>
              <w:jc w:val="both"/>
              <w:rPr>
                <w:rFonts w:eastAsia="Arial Unicode MS"/>
                <w:lang w:val="ru"/>
              </w:rPr>
            </w:pPr>
            <w:r w:rsidRPr="00175A38">
              <w:rPr>
                <w:rFonts w:eastAsia="Arial Unicode MS"/>
                <w:lang w:val="ru"/>
              </w:rPr>
              <w:t>Коробка уравнивания потенциалов</w:t>
            </w:r>
          </w:p>
        </w:tc>
      </w:tr>
      <w:tr w:rsidR="0019540B" w:rsidRPr="00EE726E" w14:paraId="02796453" w14:textId="77777777" w:rsidTr="00DB3C20">
        <w:trPr>
          <w:trHeight w:val="399"/>
        </w:trPr>
        <w:tc>
          <w:tcPr>
            <w:tcW w:w="867" w:type="dxa"/>
            <w:vAlign w:val="center"/>
          </w:tcPr>
          <w:p w14:paraId="21E747BA" w14:textId="77777777" w:rsidR="0019540B" w:rsidRDefault="0019540B" w:rsidP="00DB3C20">
            <w:pPr>
              <w:jc w:val="center"/>
              <w:rPr>
                <w:rFonts w:eastAsia="Arial Unicode MS"/>
                <w:color w:val="000000"/>
              </w:rPr>
            </w:pPr>
            <w:r>
              <w:rPr>
                <w:rFonts w:eastAsia="Arial Unicode MS"/>
                <w:color w:val="000000"/>
              </w:rPr>
              <w:t>30</w:t>
            </w:r>
          </w:p>
        </w:tc>
        <w:tc>
          <w:tcPr>
            <w:tcW w:w="2203" w:type="dxa"/>
            <w:vAlign w:val="center"/>
          </w:tcPr>
          <w:p w14:paraId="40B76D1B"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МГН</w:t>
            </w:r>
          </w:p>
        </w:tc>
        <w:tc>
          <w:tcPr>
            <w:tcW w:w="6173" w:type="dxa"/>
            <w:vAlign w:val="center"/>
          </w:tcPr>
          <w:p w14:paraId="57E18A09" w14:textId="77777777" w:rsidR="0019540B" w:rsidRPr="00175A38" w:rsidRDefault="0019540B" w:rsidP="00DB3C20">
            <w:pPr>
              <w:jc w:val="both"/>
              <w:rPr>
                <w:rFonts w:eastAsia="Arial Unicode MS"/>
                <w:lang w:val="ru"/>
              </w:rPr>
            </w:pPr>
            <w:r w:rsidRPr="00175A38">
              <w:rPr>
                <w:rFonts w:eastAsia="Arial Unicode MS"/>
                <w:lang w:val="ru"/>
              </w:rPr>
              <w:t>Маломобильные группы населения</w:t>
            </w:r>
          </w:p>
        </w:tc>
      </w:tr>
      <w:tr w:rsidR="0019540B" w:rsidRPr="00EE726E" w14:paraId="0D1DF2C0" w14:textId="77777777" w:rsidTr="00DB3C20">
        <w:trPr>
          <w:trHeight w:val="399"/>
        </w:trPr>
        <w:tc>
          <w:tcPr>
            <w:tcW w:w="867" w:type="dxa"/>
            <w:vAlign w:val="center"/>
          </w:tcPr>
          <w:p w14:paraId="060A6A98" w14:textId="77777777" w:rsidR="0019540B" w:rsidRDefault="0019540B" w:rsidP="00DB3C20">
            <w:pPr>
              <w:jc w:val="center"/>
              <w:rPr>
                <w:rFonts w:eastAsia="Arial Unicode MS"/>
                <w:color w:val="000000"/>
              </w:rPr>
            </w:pPr>
            <w:r>
              <w:rPr>
                <w:rFonts w:eastAsia="Arial Unicode MS"/>
                <w:color w:val="000000"/>
              </w:rPr>
              <w:t>31</w:t>
            </w:r>
          </w:p>
        </w:tc>
        <w:tc>
          <w:tcPr>
            <w:tcW w:w="2203" w:type="dxa"/>
            <w:vAlign w:val="center"/>
          </w:tcPr>
          <w:p w14:paraId="58A803AA"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НДС</w:t>
            </w:r>
          </w:p>
        </w:tc>
        <w:tc>
          <w:tcPr>
            <w:tcW w:w="6173" w:type="dxa"/>
            <w:vAlign w:val="center"/>
          </w:tcPr>
          <w:p w14:paraId="40A1754D" w14:textId="77777777" w:rsidR="0019540B" w:rsidRPr="00175A38" w:rsidRDefault="0019540B" w:rsidP="00DB3C20">
            <w:pPr>
              <w:jc w:val="both"/>
              <w:rPr>
                <w:rFonts w:eastAsia="Arial Unicode MS"/>
                <w:lang w:val="ru"/>
              </w:rPr>
            </w:pPr>
            <w:r w:rsidRPr="00175A38">
              <w:rPr>
                <w:rFonts w:eastAsia="Arial Unicode MS"/>
                <w:lang w:val="ru"/>
              </w:rPr>
              <w:t>Налог на добавленную стоимость</w:t>
            </w:r>
          </w:p>
        </w:tc>
      </w:tr>
      <w:tr w:rsidR="0019540B" w:rsidRPr="00EE726E" w14:paraId="2FA84725" w14:textId="77777777" w:rsidTr="00DB3C20">
        <w:trPr>
          <w:trHeight w:val="399"/>
        </w:trPr>
        <w:tc>
          <w:tcPr>
            <w:tcW w:w="867" w:type="dxa"/>
            <w:vAlign w:val="center"/>
          </w:tcPr>
          <w:p w14:paraId="50F6792E" w14:textId="77777777" w:rsidR="0019540B" w:rsidRDefault="0019540B" w:rsidP="00DB3C20">
            <w:pPr>
              <w:jc w:val="center"/>
              <w:rPr>
                <w:rFonts w:eastAsia="Arial Unicode MS"/>
                <w:color w:val="000000"/>
              </w:rPr>
            </w:pPr>
            <w:r>
              <w:rPr>
                <w:rFonts w:eastAsia="Arial Unicode MS"/>
                <w:color w:val="000000"/>
              </w:rPr>
              <w:t>32</w:t>
            </w:r>
          </w:p>
        </w:tc>
        <w:tc>
          <w:tcPr>
            <w:tcW w:w="2203" w:type="dxa"/>
            <w:vAlign w:val="center"/>
          </w:tcPr>
          <w:p w14:paraId="1A93B3DA"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НР</w:t>
            </w:r>
          </w:p>
        </w:tc>
        <w:tc>
          <w:tcPr>
            <w:tcW w:w="6173" w:type="dxa"/>
            <w:vAlign w:val="center"/>
          </w:tcPr>
          <w:p w14:paraId="2F677961" w14:textId="77777777" w:rsidR="0019540B" w:rsidRPr="00175A38" w:rsidRDefault="0019540B" w:rsidP="00DB3C20">
            <w:pPr>
              <w:jc w:val="both"/>
              <w:rPr>
                <w:rFonts w:eastAsia="Arial Unicode MS"/>
                <w:lang w:val="ru"/>
              </w:rPr>
            </w:pPr>
            <w:r w:rsidRPr="00175A38">
              <w:rPr>
                <w:rFonts w:eastAsia="Arial Unicode MS"/>
                <w:lang w:val="ru"/>
              </w:rPr>
              <w:t>Накладные расходы</w:t>
            </w:r>
          </w:p>
        </w:tc>
      </w:tr>
      <w:tr w:rsidR="0019540B" w:rsidRPr="00EE726E" w14:paraId="56B621A2" w14:textId="77777777" w:rsidTr="00DB3C20">
        <w:trPr>
          <w:trHeight w:val="399"/>
        </w:trPr>
        <w:tc>
          <w:tcPr>
            <w:tcW w:w="867" w:type="dxa"/>
            <w:vAlign w:val="center"/>
          </w:tcPr>
          <w:p w14:paraId="65BE262A" w14:textId="77777777" w:rsidR="0019540B" w:rsidRDefault="0019540B" w:rsidP="00DB3C20">
            <w:pPr>
              <w:jc w:val="center"/>
              <w:rPr>
                <w:rFonts w:eastAsia="Arial Unicode MS"/>
                <w:color w:val="000000"/>
              </w:rPr>
            </w:pPr>
            <w:r>
              <w:rPr>
                <w:rFonts w:eastAsia="Arial Unicode MS"/>
                <w:color w:val="000000"/>
              </w:rPr>
              <w:t>33</w:t>
            </w:r>
          </w:p>
        </w:tc>
        <w:tc>
          <w:tcPr>
            <w:tcW w:w="2203" w:type="dxa"/>
            <w:vAlign w:val="center"/>
          </w:tcPr>
          <w:p w14:paraId="4ACAFD49"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ЩРБ</w:t>
            </w:r>
          </w:p>
        </w:tc>
        <w:tc>
          <w:tcPr>
            <w:tcW w:w="6173" w:type="dxa"/>
            <w:vAlign w:val="center"/>
          </w:tcPr>
          <w:p w14:paraId="6863C62A" w14:textId="77777777" w:rsidR="0019540B" w:rsidRPr="00175A38" w:rsidRDefault="0019540B" w:rsidP="00DB3C20">
            <w:pPr>
              <w:jc w:val="both"/>
              <w:rPr>
                <w:rFonts w:eastAsia="Arial Unicode MS"/>
                <w:lang w:val="ru"/>
              </w:rPr>
            </w:pPr>
            <w:r w:rsidRPr="00175A38">
              <w:rPr>
                <w:rFonts w:eastAsia="Arial Unicode MS"/>
                <w:lang w:val="ru"/>
              </w:rPr>
              <w:t>Щит распределительный бытовой</w:t>
            </w:r>
          </w:p>
        </w:tc>
      </w:tr>
      <w:tr w:rsidR="0019540B" w:rsidRPr="00EE726E" w14:paraId="7A2C2AB1" w14:textId="77777777" w:rsidTr="00DB3C20">
        <w:trPr>
          <w:trHeight w:val="399"/>
        </w:trPr>
        <w:tc>
          <w:tcPr>
            <w:tcW w:w="867" w:type="dxa"/>
            <w:vAlign w:val="center"/>
          </w:tcPr>
          <w:p w14:paraId="24351EAB" w14:textId="77777777" w:rsidR="0019540B" w:rsidRDefault="0019540B" w:rsidP="00DB3C20">
            <w:pPr>
              <w:jc w:val="center"/>
              <w:rPr>
                <w:rFonts w:eastAsia="Arial Unicode MS"/>
                <w:color w:val="000000"/>
              </w:rPr>
            </w:pPr>
            <w:r>
              <w:rPr>
                <w:rFonts w:eastAsia="Arial Unicode MS"/>
                <w:color w:val="000000"/>
              </w:rPr>
              <w:t>34</w:t>
            </w:r>
          </w:p>
        </w:tc>
        <w:tc>
          <w:tcPr>
            <w:tcW w:w="2203" w:type="dxa"/>
            <w:vAlign w:val="center"/>
          </w:tcPr>
          <w:p w14:paraId="24E63F4B"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ЩРК</w:t>
            </w:r>
          </w:p>
        </w:tc>
        <w:tc>
          <w:tcPr>
            <w:tcW w:w="6173" w:type="dxa"/>
            <w:vAlign w:val="center"/>
          </w:tcPr>
          <w:p w14:paraId="3016EA6D" w14:textId="77777777" w:rsidR="0019540B" w:rsidRPr="00175A38" w:rsidRDefault="0019540B" w:rsidP="00DB3C20">
            <w:pPr>
              <w:jc w:val="both"/>
              <w:rPr>
                <w:rFonts w:eastAsia="Arial Unicode MS"/>
                <w:lang w:val="ru"/>
              </w:rPr>
            </w:pPr>
            <w:r w:rsidRPr="00175A38">
              <w:rPr>
                <w:rFonts w:eastAsia="Arial Unicode MS"/>
                <w:lang w:val="ru"/>
              </w:rPr>
              <w:t>Щит распределительный коммутационный</w:t>
            </w:r>
          </w:p>
        </w:tc>
      </w:tr>
      <w:tr w:rsidR="0019540B" w:rsidRPr="00EE726E" w14:paraId="37C103ED" w14:textId="77777777" w:rsidTr="00DB3C20">
        <w:trPr>
          <w:trHeight w:val="399"/>
        </w:trPr>
        <w:tc>
          <w:tcPr>
            <w:tcW w:w="867" w:type="dxa"/>
            <w:vAlign w:val="center"/>
          </w:tcPr>
          <w:p w14:paraId="0B6EB301" w14:textId="77777777" w:rsidR="0019540B" w:rsidRDefault="0019540B" w:rsidP="00DB3C20">
            <w:pPr>
              <w:jc w:val="center"/>
              <w:rPr>
                <w:rFonts w:eastAsia="Arial Unicode MS"/>
                <w:color w:val="000000"/>
              </w:rPr>
            </w:pPr>
            <w:r>
              <w:rPr>
                <w:rFonts w:eastAsia="Arial Unicode MS"/>
                <w:color w:val="000000"/>
              </w:rPr>
              <w:t>35</w:t>
            </w:r>
          </w:p>
        </w:tc>
        <w:tc>
          <w:tcPr>
            <w:tcW w:w="2203" w:type="dxa"/>
            <w:vAlign w:val="center"/>
          </w:tcPr>
          <w:p w14:paraId="30D5D3A7"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ЭО</w:t>
            </w:r>
          </w:p>
        </w:tc>
        <w:tc>
          <w:tcPr>
            <w:tcW w:w="6173" w:type="dxa"/>
            <w:vAlign w:val="center"/>
          </w:tcPr>
          <w:p w14:paraId="1625808B" w14:textId="77777777" w:rsidR="0019540B" w:rsidRPr="00175A38" w:rsidRDefault="0019540B" w:rsidP="00DB3C20">
            <w:pPr>
              <w:jc w:val="both"/>
              <w:rPr>
                <w:rFonts w:eastAsia="Arial Unicode MS"/>
                <w:lang w:val="ru"/>
              </w:rPr>
            </w:pPr>
            <w:r w:rsidRPr="00175A38">
              <w:rPr>
                <w:rFonts w:eastAsia="Arial Unicode MS"/>
                <w:lang w:val="ru"/>
              </w:rPr>
              <w:t>Электроосвещение</w:t>
            </w:r>
          </w:p>
        </w:tc>
      </w:tr>
      <w:tr w:rsidR="0019540B" w:rsidRPr="00EE726E" w14:paraId="3CD3A910" w14:textId="77777777" w:rsidTr="00DB3C20">
        <w:trPr>
          <w:trHeight w:val="399"/>
        </w:trPr>
        <w:tc>
          <w:tcPr>
            <w:tcW w:w="867" w:type="dxa"/>
            <w:vAlign w:val="center"/>
          </w:tcPr>
          <w:p w14:paraId="02C0741E" w14:textId="77777777" w:rsidR="0019540B" w:rsidRDefault="0019540B" w:rsidP="00DB3C20">
            <w:pPr>
              <w:jc w:val="center"/>
              <w:rPr>
                <w:rFonts w:eastAsia="Arial Unicode MS"/>
                <w:color w:val="000000"/>
              </w:rPr>
            </w:pPr>
            <w:r>
              <w:rPr>
                <w:rFonts w:eastAsia="Arial Unicode MS"/>
                <w:color w:val="000000"/>
              </w:rPr>
              <w:t>36</w:t>
            </w:r>
          </w:p>
        </w:tc>
        <w:tc>
          <w:tcPr>
            <w:tcW w:w="2203" w:type="dxa"/>
            <w:vAlign w:val="center"/>
          </w:tcPr>
          <w:p w14:paraId="2C334E49" w14:textId="77777777" w:rsidR="0019540B" w:rsidRPr="00175A38" w:rsidRDefault="0019540B" w:rsidP="00DB3C20">
            <w:pPr>
              <w:autoSpaceDE w:val="0"/>
              <w:autoSpaceDN w:val="0"/>
              <w:adjustRightInd w:val="0"/>
              <w:ind w:hanging="21"/>
              <w:jc w:val="both"/>
              <w:rPr>
                <w:rFonts w:eastAsia="Arial Unicode MS"/>
                <w:lang w:val="ru"/>
              </w:rPr>
            </w:pPr>
            <w:r w:rsidRPr="00175A38">
              <w:rPr>
                <w:rFonts w:eastAsia="Arial Unicode MS"/>
                <w:lang w:val="ru"/>
              </w:rPr>
              <w:t>ЭОМ</w:t>
            </w:r>
          </w:p>
        </w:tc>
        <w:tc>
          <w:tcPr>
            <w:tcW w:w="6173" w:type="dxa"/>
            <w:vAlign w:val="center"/>
          </w:tcPr>
          <w:p w14:paraId="474F0084" w14:textId="77777777" w:rsidR="0019540B" w:rsidRPr="00175A38" w:rsidRDefault="0019540B" w:rsidP="00DB3C20">
            <w:pPr>
              <w:jc w:val="both"/>
              <w:rPr>
                <w:rFonts w:eastAsia="Arial Unicode MS"/>
                <w:lang w:val="ru"/>
              </w:rPr>
            </w:pPr>
            <w:r w:rsidRPr="00175A38">
              <w:rPr>
                <w:rFonts w:eastAsia="Arial Unicode MS"/>
                <w:lang w:val="ru"/>
              </w:rPr>
              <w:t>Электроснабжение и освещение</w:t>
            </w:r>
          </w:p>
        </w:tc>
      </w:tr>
      <w:tr w:rsidR="0019540B" w:rsidRPr="00EE726E" w14:paraId="1905AD39" w14:textId="77777777" w:rsidTr="00DB3C20">
        <w:trPr>
          <w:trHeight w:val="399"/>
        </w:trPr>
        <w:tc>
          <w:tcPr>
            <w:tcW w:w="867" w:type="dxa"/>
            <w:vAlign w:val="center"/>
          </w:tcPr>
          <w:p w14:paraId="1F098DE0" w14:textId="77777777" w:rsidR="0019540B" w:rsidRDefault="0019540B" w:rsidP="00DB3C20">
            <w:pPr>
              <w:jc w:val="center"/>
              <w:rPr>
                <w:rFonts w:eastAsia="Arial Unicode MS"/>
                <w:color w:val="000000"/>
              </w:rPr>
            </w:pPr>
            <w:r>
              <w:rPr>
                <w:rFonts w:eastAsia="Arial Unicode MS"/>
                <w:color w:val="000000"/>
              </w:rPr>
              <w:t>37</w:t>
            </w:r>
          </w:p>
        </w:tc>
        <w:tc>
          <w:tcPr>
            <w:tcW w:w="2203" w:type="dxa"/>
            <w:vAlign w:val="center"/>
          </w:tcPr>
          <w:p w14:paraId="4C9493A8" w14:textId="77777777" w:rsidR="0019540B" w:rsidRPr="00175A38" w:rsidRDefault="0019540B" w:rsidP="00DB3C20">
            <w:pPr>
              <w:autoSpaceDE w:val="0"/>
              <w:autoSpaceDN w:val="0"/>
              <w:adjustRightInd w:val="0"/>
              <w:ind w:hanging="21"/>
              <w:jc w:val="both"/>
              <w:rPr>
                <w:rFonts w:eastAsia="Arial Unicode MS"/>
                <w:lang w:val="ru"/>
              </w:rPr>
            </w:pPr>
            <w:r>
              <w:rPr>
                <w:rFonts w:eastAsia="Arial Unicode MS"/>
                <w:lang w:val="ru"/>
              </w:rPr>
              <w:t>РИП</w:t>
            </w:r>
          </w:p>
        </w:tc>
        <w:tc>
          <w:tcPr>
            <w:tcW w:w="6173" w:type="dxa"/>
            <w:vAlign w:val="center"/>
          </w:tcPr>
          <w:p w14:paraId="7AF1603B" w14:textId="77777777" w:rsidR="0019540B" w:rsidRPr="00175A38" w:rsidRDefault="0019540B" w:rsidP="00DB3C20">
            <w:pPr>
              <w:jc w:val="both"/>
              <w:rPr>
                <w:rFonts w:eastAsia="Arial Unicode MS"/>
                <w:lang w:val="ru"/>
              </w:rPr>
            </w:pPr>
            <w:r>
              <w:rPr>
                <w:rFonts w:eastAsia="Arial Unicode MS"/>
                <w:lang w:val="ru"/>
              </w:rPr>
              <w:t>Резервный источник питания</w:t>
            </w:r>
          </w:p>
        </w:tc>
      </w:tr>
    </w:tbl>
    <w:p w14:paraId="09D32BDE" w14:textId="77777777" w:rsidR="0019540B" w:rsidRPr="00EE726E" w:rsidRDefault="0019540B" w:rsidP="0019540B">
      <w:pPr>
        <w:widowControl w:val="0"/>
        <w:tabs>
          <w:tab w:val="left" w:pos="2694"/>
        </w:tabs>
        <w:ind w:firstLine="709"/>
        <w:jc w:val="right"/>
        <w:rPr>
          <w:rFonts w:eastAsia="Calibri"/>
          <w:b/>
          <w:snapToGrid w:val="0"/>
          <w:lang w:eastAsia="en-US"/>
        </w:rPr>
      </w:pPr>
    </w:p>
    <w:p w14:paraId="0B1EBCB2" w14:textId="77777777" w:rsidR="0019540B" w:rsidRPr="00EE726E" w:rsidRDefault="0019540B" w:rsidP="0019540B">
      <w:pPr>
        <w:pStyle w:val="ConsPlusNormal"/>
        <w:spacing w:after="120"/>
        <w:jc w:val="center"/>
        <w:rPr>
          <w:rFonts w:ascii="Times New Roman" w:hAnsi="Times New Roman" w:cs="Times New Roman"/>
          <w:b/>
          <w:sz w:val="24"/>
          <w:szCs w:val="24"/>
        </w:rPr>
      </w:pPr>
    </w:p>
    <w:p w14:paraId="11CEE2DE" w14:textId="77777777" w:rsidR="00C945FB" w:rsidRPr="00EE726E" w:rsidRDefault="00C945FB" w:rsidP="00C945FB">
      <w:pPr>
        <w:pStyle w:val="ConsPlusNormal"/>
        <w:numPr>
          <w:ilvl w:val="0"/>
          <w:numId w:val="106"/>
        </w:numPr>
        <w:spacing w:before="120" w:after="120"/>
        <w:ind w:left="357" w:hanging="357"/>
        <w:jc w:val="center"/>
        <w:rPr>
          <w:rFonts w:ascii="Times New Roman" w:hAnsi="Times New Roman" w:cs="Times New Roman"/>
          <w:b/>
          <w:sz w:val="24"/>
          <w:szCs w:val="24"/>
        </w:rPr>
      </w:pPr>
      <w:r w:rsidRPr="00EE726E">
        <w:rPr>
          <w:rFonts w:ascii="Times New Roman" w:hAnsi="Times New Roman" w:cs="Times New Roman"/>
          <w:b/>
          <w:sz w:val="24"/>
          <w:szCs w:val="24"/>
        </w:rPr>
        <w:t xml:space="preserve">НАИМЕНОВАНИЕ РАБОТ </w:t>
      </w:r>
    </w:p>
    <w:p w14:paraId="48E21126" w14:textId="48B74892" w:rsidR="00C945FB" w:rsidRDefault="00E73747" w:rsidP="00E702EC">
      <w:pPr>
        <w:ind w:firstLine="709"/>
      </w:pPr>
      <w:r w:rsidRPr="00EE726E">
        <w:t xml:space="preserve">Выполнение работ по устройству систем </w:t>
      </w:r>
      <w:r w:rsidR="00B976FE" w:rsidRPr="00EE726E">
        <w:t>охранной, тревожной</w:t>
      </w:r>
      <w:r w:rsidRPr="00EE726E">
        <w:t xml:space="preserve"> </w:t>
      </w:r>
      <w:r w:rsidR="0019540B">
        <w:t>и пожарной</w:t>
      </w:r>
      <w:r w:rsidR="0019540B" w:rsidRPr="00EE726E">
        <w:t xml:space="preserve"> сигнализаци</w:t>
      </w:r>
      <w:r w:rsidR="0019540B">
        <w:t xml:space="preserve">й, </w:t>
      </w:r>
      <w:r w:rsidR="0019540B" w:rsidRPr="00EE726E">
        <w:t>и системы охранного телевидения</w:t>
      </w:r>
      <w:r w:rsidR="0019540B" w:rsidRPr="00EE726E">
        <w:t xml:space="preserve"> </w:t>
      </w:r>
      <w:r w:rsidRPr="00EE726E">
        <w:t xml:space="preserve">в помещениях </w:t>
      </w:r>
      <w:r w:rsidR="00E702EC" w:rsidRPr="00CB5D6F">
        <w:rPr>
          <w:iCs/>
        </w:rPr>
        <w:t xml:space="preserve">отделения почтовой связи, </w:t>
      </w:r>
      <w:r w:rsidR="00E702EC">
        <w:rPr>
          <w:iCs/>
        </w:rPr>
        <w:t>р</w:t>
      </w:r>
      <w:r w:rsidR="00E702EC" w:rsidRPr="00CB5D6F">
        <w:rPr>
          <w:iCs/>
        </w:rPr>
        <w:t>асположенного по адресу: 344003, г.</w:t>
      </w:r>
      <w:r w:rsidR="00E702EC">
        <w:rPr>
          <w:iCs/>
        </w:rPr>
        <w:t xml:space="preserve"> </w:t>
      </w:r>
      <w:r w:rsidR="00E702EC" w:rsidRPr="00CB5D6F">
        <w:rPr>
          <w:iCs/>
        </w:rPr>
        <w:t xml:space="preserve">Ростов-на-Дону, пр. Ворошиловский, </w:t>
      </w:r>
      <w:r w:rsidR="00E702EC" w:rsidRPr="00E702EC">
        <w:rPr>
          <w:iCs/>
        </w:rPr>
        <w:t>91/95/114</w:t>
      </w:r>
      <w:r w:rsidR="00E702EC" w:rsidRPr="00CB5D6F">
        <w:t>, для нужд УФПС Ростовской области</w:t>
      </w:r>
      <w:r w:rsidR="00E702EC">
        <w:t>.</w:t>
      </w:r>
    </w:p>
    <w:p w14:paraId="0B9A44DE" w14:textId="77777777" w:rsidR="00E702EC" w:rsidRPr="00EE726E" w:rsidRDefault="00E702EC" w:rsidP="00E702EC">
      <w:pPr>
        <w:ind w:firstLine="709"/>
      </w:pPr>
    </w:p>
    <w:p w14:paraId="26408397" w14:textId="77777777" w:rsidR="00C945FB" w:rsidRPr="00EE726E" w:rsidRDefault="00C945FB" w:rsidP="00C945FB">
      <w:pPr>
        <w:pStyle w:val="a4"/>
        <w:numPr>
          <w:ilvl w:val="0"/>
          <w:numId w:val="106"/>
        </w:numPr>
        <w:autoSpaceDN w:val="0"/>
        <w:adjustRightInd w:val="0"/>
        <w:jc w:val="both"/>
        <w:rPr>
          <w:b/>
          <w:sz w:val="24"/>
          <w:szCs w:val="24"/>
        </w:rPr>
      </w:pPr>
      <w:r w:rsidRPr="00EE726E">
        <w:rPr>
          <w:b/>
          <w:sz w:val="24"/>
          <w:szCs w:val="24"/>
        </w:rPr>
        <w:t>ОПИСАНИЕ РАБОТ, ЦЕЛЬ И ЗАДАЧИ</w:t>
      </w:r>
    </w:p>
    <w:p w14:paraId="2084EDDA" w14:textId="07190326" w:rsidR="00C945FB" w:rsidRPr="00EE726E" w:rsidRDefault="00C945FB" w:rsidP="00C945FB">
      <w:pPr>
        <w:widowControl w:val="0"/>
        <w:tabs>
          <w:tab w:val="left" w:pos="1255"/>
        </w:tabs>
        <w:ind w:firstLine="567"/>
        <w:jc w:val="both"/>
      </w:pPr>
      <w:r w:rsidRPr="00EE726E">
        <w:rPr>
          <w:bCs/>
        </w:rPr>
        <w:t xml:space="preserve">Работы выполняются </w:t>
      </w:r>
      <w:r w:rsidRPr="00EE726E">
        <w:t xml:space="preserve">в соответствии </w:t>
      </w:r>
      <w:r w:rsidR="00B976FE" w:rsidRPr="00EE726E">
        <w:t>с техническим</w:t>
      </w:r>
      <w:r w:rsidR="00E73747" w:rsidRPr="00EE726E">
        <w:t xml:space="preserve"> заданием</w:t>
      </w:r>
      <w:r w:rsidRPr="00EE726E">
        <w:t xml:space="preserve"> с целью обеспечения функционирования систем и оборудования структурных подразделений УФПС Ростовской области.</w:t>
      </w:r>
    </w:p>
    <w:p w14:paraId="26A583A9" w14:textId="77777777" w:rsidR="00C945FB" w:rsidRPr="00EE726E" w:rsidRDefault="00C945FB" w:rsidP="00C945FB">
      <w:pPr>
        <w:widowControl w:val="0"/>
        <w:tabs>
          <w:tab w:val="left" w:pos="1255"/>
        </w:tabs>
        <w:ind w:firstLine="567"/>
        <w:jc w:val="both"/>
      </w:pPr>
      <w:r w:rsidRPr="00EE726E">
        <w:t xml:space="preserve"> </w:t>
      </w:r>
    </w:p>
    <w:p w14:paraId="36B8BE77" w14:textId="1C1053C8" w:rsidR="00C945FB" w:rsidRPr="00EE726E" w:rsidRDefault="00C945FB" w:rsidP="00C945FB">
      <w:pPr>
        <w:pStyle w:val="ConsPlusNormal"/>
        <w:numPr>
          <w:ilvl w:val="0"/>
          <w:numId w:val="106"/>
        </w:numPr>
        <w:ind w:left="357" w:hanging="357"/>
        <w:jc w:val="center"/>
        <w:rPr>
          <w:rFonts w:ascii="Times New Roman" w:hAnsi="Times New Roman" w:cs="Times New Roman"/>
          <w:b/>
          <w:sz w:val="24"/>
          <w:szCs w:val="24"/>
        </w:rPr>
      </w:pPr>
      <w:r w:rsidRPr="00EE726E">
        <w:rPr>
          <w:rFonts w:ascii="Times New Roman" w:hAnsi="Times New Roman" w:cs="Times New Roman"/>
          <w:b/>
          <w:sz w:val="24"/>
          <w:szCs w:val="24"/>
        </w:rPr>
        <w:t>ТРЕБОВАНИЯ К СРОКУ И МЕСТУ ВЫПОЛНЕНИЯ РАБОТ</w:t>
      </w:r>
    </w:p>
    <w:p w14:paraId="16A2E0D8" w14:textId="77777777" w:rsidR="00FC1C0D" w:rsidRPr="00EE726E" w:rsidRDefault="00FC1C0D" w:rsidP="00FC1C0D">
      <w:pPr>
        <w:pStyle w:val="ConsPlusNormal"/>
        <w:ind w:left="357" w:firstLine="0"/>
        <w:rPr>
          <w:rFonts w:ascii="Times New Roman" w:hAnsi="Times New Roman" w:cs="Times New Roman"/>
          <w:b/>
          <w:sz w:val="24"/>
          <w:szCs w:val="24"/>
        </w:rPr>
      </w:pPr>
    </w:p>
    <w:p w14:paraId="686FAD6D" w14:textId="77777777" w:rsidR="00C945FB" w:rsidRPr="00EE726E" w:rsidRDefault="00C945FB" w:rsidP="00C945FB">
      <w:pPr>
        <w:pStyle w:val="a4"/>
        <w:widowControl w:val="0"/>
        <w:numPr>
          <w:ilvl w:val="0"/>
          <w:numId w:val="107"/>
        </w:numPr>
        <w:tabs>
          <w:tab w:val="left" w:pos="709"/>
        </w:tabs>
        <w:autoSpaceDE w:val="0"/>
        <w:autoSpaceDN w:val="0"/>
        <w:adjustRightInd w:val="0"/>
        <w:ind w:left="0" w:firstLine="709"/>
        <w:jc w:val="both"/>
        <w:rPr>
          <w:sz w:val="24"/>
          <w:szCs w:val="24"/>
        </w:rPr>
      </w:pPr>
      <w:r w:rsidRPr="00EE726E">
        <w:rPr>
          <w:rFonts w:eastAsiaTheme="minorHAnsi"/>
          <w:sz w:val="24"/>
          <w:szCs w:val="24"/>
        </w:rPr>
        <w:t>а) </w:t>
      </w:r>
      <w:r w:rsidRPr="00EE726E">
        <w:rPr>
          <w:sz w:val="24"/>
          <w:szCs w:val="24"/>
        </w:rPr>
        <w:t>Начало выполнения Работ: не позднее 3 (трех) календарных дней с даты подписания договора.</w:t>
      </w:r>
    </w:p>
    <w:p w14:paraId="1F5D1268" w14:textId="5A1327EE" w:rsidR="00C945FB" w:rsidRPr="00EE726E" w:rsidRDefault="00C945FB" w:rsidP="00C945FB">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t xml:space="preserve">б) Окончание выполнения Работ: не позднее </w:t>
      </w:r>
      <w:r w:rsidR="0019540B">
        <w:rPr>
          <w:rFonts w:ascii="Times New Roman" w:hAnsi="Times New Roman" w:cs="Times New Roman"/>
          <w:sz w:val="24"/>
          <w:szCs w:val="24"/>
        </w:rPr>
        <w:t>3</w:t>
      </w:r>
      <w:r w:rsidRPr="00EE726E">
        <w:rPr>
          <w:rFonts w:ascii="Times New Roman" w:hAnsi="Times New Roman" w:cs="Times New Roman"/>
          <w:sz w:val="24"/>
          <w:szCs w:val="24"/>
        </w:rPr>
        <w:t>0 (</w:t>
      </w:r>
      <w:r w:rsidR="0019540B">
        <w:rPr>
          <w:rFonts w:ascii="Times New Roman" w:hAnsi="Times New Roman" w:cs="Times New Roman"/>
          <w:sz w:val="24"/>
          <w:szCs w:val="24"/>
        </w:rPr>
        <w:t>тридцать</w:t>
      </w:r>
      <w:r w:rsidRPr="00EE726E">
        <w:rPr>
          <w:rFonts w:ascii="Times New Roman" w:hAnsi="Times New Roman" w:cs="Times New Roman"/>
          <w:sz w:val="24"/>
          <w:szCs w:val="24"/>
        </w:rPr>
        <w:t xml:space="preserve">) </w:t>
      </w:r>
      <w:r w:rsidR="0019540B">
        <w:rPr>
          <w:rFonts w:ascii="Times New Roman" w:hAnsi="Times New Roman" w:cs="Times New Roman"/>
          <w:sz w:val="24"/>
          <w:szCs w:val="24"/>
        </w:rPr>
        <w:t>календарных</w:t>
      </w:r>
      <w:r w:rsidRPr="00EE726E">
        <w:rPr>
          <w:rFonts w:ascii="Times New Roman" w:hAnsi="Times New Roman" w:cs="Times New Roman"/>
          <w:sz w:val="24"/>
          <w:szCs w:val="24"/>
        </w:rPr>
        <w:t xml:space="preserve"> дней с даты начала выполнения Работ.</w:t>
      </w:r>
    </w:p>
    <w:p w14:paraId="6CD22D01" w14:textId="403ED808" w:rsidR="00FC1C0D" w:rsidRPr="00E702EC" w:rsidRDefault="00C945FB" w:rsidP="00E702EC">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t>4.2. Место выполнения Работ:</w:t>
      </w:r>
      <w:r w:rsidR="00E702EC" w:rsidRPr="00CB5D6F">
        <w:rPr>
          <w:rFonts w:ascii="Times New Roman" w:hAnsi="Times New Roman"/>
          <w:iCs/>
          <w:sz w:val="24"/>
          <w:szCs w:val="24"/>
        </w:rPr>
        <w:t xml:space="preserve"> 344003, г.</w:t>
      </w:r>
      <w:r w:rsidR="00E702EC">
        <w:rPr>
          <w:rFonts w:ascii="Times New Roman" w:hAnsi="Times New Roman"/>
          <w:iCs/>
          <w:sz w:val="24"/>
          <w:szCs w:val="24"/>
        </w:rPr>
        <w:t xml:space="preserve"> </w:t>
      </w:r>
      <w:r w:rsidR="00E702EC" w:rsidRPr="00CB5D6F">
        <w:rPr>
          <w:rFonts w:ascii="Times New Roman" w:hAnsi="Times New Roman"/>
          <w:iCs/>
          <w:sz w:val="24"/>
          <w:szCs w:val="24"/>
        </w:rPr>
        <w:t xml:space="preserve">Ростов-на-Дону, пр. Ворошиловский, </w:t>
      </w:r>
      <w:r w:rsidR="00E702EC" w:rsidRPr="00E702EC">
        <w:rPr>
          <w:rFonts w:ascii="Times New Roman" w:hAnsi="Times New Roman" w:cs="Times New Roman"/>
          <w:sz w:val="24"/>
          <w:szCs w:val="24"/>
        </w:rPr>
        <w:t>91/95/114.</w:t>
      </w:r>
    </w:p>
    <w:p w14:paraId="5E228933" w14:textId="77777777" w:rsidR="00E702EC" w:rsidRPr="00EE726E" w:rsidRDefault="00E702EC" w:rsidP="00E702EC">
      <w:pPr>
        <w:pStyle w:val="ConsPlusNormal"/>
        <w:jc w:val="both"/>
        <w:rPr>
          <w:rFonts w:ascii="Times New Roman" w:hAnsi="Times New Roman" w:cs="Times New Roman"/>
          <w:sz w:val="24"/>
          <w:szCs w:val="24"/>
        </w:rPr>
      </w:pPr>
    </w:p>
    <w:p w14:paraId="56956E4C" w14:textId="5D562037" w:rsidR="00CC7744" w:rsidRPr="00EE726E" w:rsidRDefault="00CC7744" w:rsidP="00911D6D">
      <w:pPr>
        <w:pStyle w:val="a4"/>
        <w:widowControl w:val="0"/>
        <w:numPr>
          <w:ilvl w:val="0"/>
          <w:numId w:val="106"/>
        </w:numPr>
        <w:tabs>
          <w:tab w:val="left" w:pos="2694"/>
        </w:tabs>
        <w:jc w:val="center"/>
        <w:rPr>
          <w:rFonts w:eastAsia="Calibri"/>
          <w:b/>
          <w:snapToGrid w:val="0"/>
          <w:sz w:val="24"/>
          <w:szCs w:val="24"/>
          <w:lang w:eastAsia="en-US"/>
        </w:rPr>
      </w:pPr>
      <w:r w:rsidRPr="00EE726E">
        <w:rPr>
          <w:rFonts w:eastAsia="Calibri"/>
          <w:b/>
          <w:snapToGrid w:val="0"/>
          <w:sz w:val="24"/>
          <w:szCs w:val="24"/>
          <w:lang w:eastAsia="en-US"/>
        </w:rPr>
        <w:t xml:space="preserve">Требования к </w:t>
      </w:r>
      <w:r w:rsidR="00B976FE" w:rsidRPr="00EE726E">
        <w:rPr>
          <w:rFonts w:eastAsia="Calibri"/>
          <w:b/>
          <w:snapToGrid w:val="0"/>
          <w:sz w:val="24"/>
          <w:szCs w:val="24"/>
          <w:lang w:eastAsia="en-US"/>
        </w:rPr>
        <w:t>выполнению работ</w:t>
      </w:r>
      <w:r w:rsidR="00555618" w:rsidRPr="00EE726E">
        <w:rPr>
          <w:rFonts w:eastAsia="Calibri"/>
          <w:b/>
          <w:snapToGrid w:val="0"/>
          <w:sz w:val="24"/>
          <w:szCs w:val="24"/>
          <w:lang w:eastAsia="en-US"/>
        </w:rPr>
        <w:t xml:space="preserve"> </w:t>
      </w:r>
    </w:p>
    <w:p w14:paraId="27B07A5B" w14:textId="77777777" w:rsidR="00555618" w:rsidRPr="00EE726E" w:rsidRDefault="00555618" w:rsidP="00555618">
      <w:pPr>
        <w:widowControl w:val="0"/>
        <w:tabs>
          <w:tab w:val="left" w:pos="2694"/>
        </w:tabs>
        <w:ind w:firstLine="709"/>
        <w:jc w:val="center"/>
        <w:rPr>
          <w:rFonts w:eastAsia="Calibri"/>
          <w:b/>
          <w:snapToGrid w:val="0"/>
          <w:lang w:eastAsia="en-US"/>
        </w:rPr>
      </w:pPr>
    </w:p>
    <w:p w14:paraId="3DB52A9B" w14:textId="7F5C3E77" w:rsidR="00CC7744" w:rsidRPr="00EE726E" w:rsidRDefault="00911D6D" w:rsidP="00CC7744">
      <w:pPr>
        <w:pStyle w:val="a4"/>
        <w:widowControl w:val="0"/>
        <w:tabs>
          <w:tab w:val="left" w:pos="1134"/>
        </w:tabs>
        <w:ind w:left="0" w:firstLine="709"/>
        <w:jc w:val="both"/>
        <w:rPr>
          <w:b/>
          <w:sz w:val="24"/>
          <w:szCs w:val="24"/>
        </w:rPr>
      </w:pPr>
      <w:r w:rsidRPr="00EE726E">
        <w:rPr>
          <w:b/>
          <w:sz w:val="24"/>
          <w:szCs w:val="24"/>
        </w:rPr>
        <w:t>5</w:t>
      </w:r>
      <w:r w:rsidR="00CC7744" w:rsidRPr="00EE726E">
        <w:rPr>
          <w:b/>
          <w:sz w:val="24"/>
          <w:szCs w:val="24"/>
        </w:rPr>
        <w:t>.</w:t>
      </w:r>
      <w:r w:rsidRPr="00EE726E">
        <w:rPr>
          <w:b/>
          <w:sz w:val="24"/>
          <w:szCs w:val="24"/>
        </w:rPr>
        <w:t>1</w:t>
      </w:r>
      <w:r w:rsidR="00CC7744" w:rsidRPr="00EE726E">
        <w:rPr>
          <w:b/>
          <w:sz w:val="24"/>
          <w:szCs w:val="24"/>
        </w:rPr>
        <w:tab/>
        <w:t xml:space="preserve">Требования к выполнению проектных и ремонтных работ. </w:t>
      </w:r>
    </w:p>
    <w:p w14:paraId="61851CEB" w14:textId="606E043D" w:rsidR="00CC7744" w:rsidRPr="00EE726E" w:rsidRDefault="0029447E" w:rsidP="00CC7744">
      <w:pPr>
        <w:pStyle w:val="a4"/>
        <w:widowControl w:val="0"/>
        <w:tabs>
          <w:tab w:val="left" w:pos="1276"/>
        </w:tabs>
        <w:ind w:left="0" w:firstLine="709"/>
        <w:jc w:val="both"/>
        <w:rPr>
          <w:rFonts w:eastAsia="Calibri"/>
          <w:sz w:val="24"/>
          <w:szCs w:val="24"/>
          <w:lang w:eastAsia="en-US"/>
        </w:rPr>
      </w:pPr>
      <w:r w:rsidRPr="00EE726E">
        <w:rPr>
          <w:rFonts w:eastAsia="Calibri"/>
          <w:sz w:val="24"/>
          <w:szCs w:val="24"/>
          <w:lang w:eastAsia="en-US"/>
        </w:rPr>
        <w:t>5</w:t>
      </w:r>
      <w:r w:rsidR="00866EE6" w:rsidRPr="00EE726E">
        <w:rPr>
          <w:rFonts w:eastAsia="Calibri"/>
          <w:sz w:val="24"/>
          <w:szCs w:val="24"/>
          <w:lang w:eastAsia="en-US"/>
        </w:rPr>
        <w:t>.1</w:t>
      </w:r>
      <w:r w:rsidRPr="00EE726E">
        <w:rPr>
          <w:rFonts w:eastAsia="Calibri"/>
          <w:sz w:val="24"/>
          <w:szCs w:val="24"/>
          <w:lang w:eastAsia="en-US"/>
        </w:rPr>
        <w:t>.1</w:t>
      </w:r>
      <w:r w:rsidR="00CC7744" w:rsidRPr="00EE726E">
        <w:rPr>
          <w:rFonts w:eastAsia="Calibri"/>
          <w:sz w:val="24"/>
          <w:szCs w:val="24"/>
          <w:lang w:eastAsia="en-US"/>
        </w:rPr>
        <w:tab/>
        <w:t xml:space="preserve">Технические решения, применяемые материалы и оборудование, трассы прокладки коммуникаций в процессе </w:t>
      </w:r>
      <w:r w:rsidR="00EE726E">
        <w:rPr>
          <w:rFonts w:eastAsia="Calibri"/>
          <w:sz w:val="24"/>
          <w:szCs w:val="24"/>
          <w:lang w:eastAsia="en-US"/>
        </w:rPr>
        <w:t xml:space="preserve">проектирования </w:t>
      </w:r>
      <w:r w:rsidR="00CC7744" w:rsidRPr="00EE726E">
        <w:rPr>
          <w:rFonts w:eastAsia="Calibri"/>
          <w:sz w:val="24"/>
          <w:szCs w:val="24"/>
          <w:lang w:eastAsia="en-US"/>
        </w:rPr>
        <w:t>и выполнения работ, Подрядчик обязан согласовать с Заказчиком.</w:t>
      </w:r>
    </w:p>
    <w:p w14:paraId="4AB34F0B" w14:textId="1B4EE2DA" w:rsidR="00CC7744" w:rsidRPr="00EE726E" w:rsidRDefault="0029447E" w:rsidP="00CC7744">
      <w:pPr>
        <w:pStyle w:val="a4"/>
        <w:widowControl w:val="0"/>
        <w:tabs>
          <w:tab w:val="left" w:pos="1276"/>
        </w:tabs>
        <w:ind w:left="0" w:firstLine="709"/>
        <w:jc w:val="both"/>
        <w:rPr>
          <w:rFonts w:eastAsia="Calibri"/>
          <w:sz w:val="24"/>
          <w:szCs w:val="24"/>
          <w:lang w:eastAsia="en-US"/>
        </w:rPr>
      </w:pPr>
      <w:r w:rsidRPr="00EE726E">
        <w:rPr>
          <w:rFonts w:eastAsia="Calibri"/>
          <w:sz w:val="24"/>
          <w:szCs w:val="24"/>
          <w:lang w:eastAsia="en-US"/>
        </w:rPr>
        <w:t>5.1</w:t>
      </w:r>
      <w:r w:rsidR="00866EE6" w:rsidRPr="00EE726E">
        <w:rPr>
          <w:rFonts w:eastAsia="Calibri"/>
          <w:sz w:val="24"/>
          <w:szCs w:val="24"/>
          <w:lang w:eastAsia="en-US"/>
        </w:rPr>
        <w:t>.2.</w:t>
      </w:r>
      <w:r w:rsidR="00CC7744" w:rsidRPr="00EE726E">
        <w:rPr>
          <w:rFonts w:eastAsia="Calibri"/>
          <w:sz w:val="24"/>
          <w:szCs w:val="24"/>
          <w:lang w:eastAsia="en-US"/>
        </w:rPr>
        <w:tab/>
        <w:t xml:space="preserve">Подготовительные работы выполнить в соответствии с утвержденным </w:t>
      </w:r>
      <w:r w:rsidR="00CC7744" w:rsidRPr="00EE726E">
        <w:rPr>
          <w:rFonts w:eastAsia="Calibri"/>
          <w:sz w:val="24"/>
          <w:szCs w:val="24"/>
          <w:lang w:eastAsia="en-US"/>
        </w:rPr>
        <w:lastRenderedPageBreak/>
        <w:t>планировочным решением в соответствии с приложением № 1 к ТЗ (далее – Планировочное решение).</w:t>
      </w:r>
    </w:p>
    <w:p w14:paraId="527EB4A7" w14:textId="3184EEB5" w:rsidR="00CC7744" w:rsidRPr="00EE726E" w:rsidRDefault="0029447E" w:rsidP="00CC7744">
      <w:pPr>
        <w:widowControl w:val="0"/>
        <w:ind w:firstLine="709"/>
        <w:jc w:val="both"/>
        <w:rPr>
          <w:rFonts w:eastAsia="Calibri"/>
          <w:lang w:eastAsia="en-US"/>
        </w:rPr>
      </w:pPr>
      <w:r w:rsidRPr="00EE726E">
        <w:rPr>
          <w:rFonts w:eastAsia="Calibri"/>
          <w:lang w:eastAsia="en-US"/>
        </w:rPr>
        <w:t>5.</w:t>
      </w:r>
      <w:r w:rsidR="00866EE6" w:rsidRPr="00EE726E">
        <w:rPr>
          <w:rFonts w:eastAsia="Calibri"/>
          <w:lang w:eastAsia="en-US"/>
        </w:rPr>
        <w:t>1.</w:t>
      </w:r>
      <w:r w:rsidR="000472A2">
        <w:rPr>
          <w:rFonts w:eastAsia="Calibri"/>
          <w:lang w:eastAsia="en-US"/>
        </w:rPr>
        <w:t>3</w:t>
      </w:r>
      <w:r w:rsidR="00CC7744" w:rsidRPr="00EE726E">
        <w:rPr>
          <w:rFonts w:eastAsia="Calibri"/>
          <w:lang w:eastAsia="en-US"/>
        </w:rPr>
        <w:t>.</w:t>
      </w:r>
      <w:r w:rsidR="00CC7744" w:rsidRPr="00EE726E">
        <w:rPr>
          <w:rFonts w:eastAsia="Calibri"/>
          <w:lang w:eastAsia="en-US"/>
        </w:rPr>
        <w:tab/>
        <w:t>Требования к кабельным линиям и прокладке кабельных трасс принять в соответствии с:</w:t>
      </w:r>
    </w:p>
    <w:p w14:paraId="61E53AB1" w14:textId="3D67D68A" w:rsidR="00CC7744" w:rsidRPr="00EE726E" w:rsidRDefault="0029447E" w:rsidP="00CC7744">
      <w:pPr>
        <w:widowControl w:val="0"/>
        <w:tabs>
          <w:tab w:val="left" w:pos="1560"/>
        </w:tabs>
        <w:ind w:firstLine="709"/>
        <w:jc w:val="both"/>
      </w:pPr>
      <w:r w:rsidRPr="00EE726E">
        <w:t>5</w:t>
      </w:r>
      <w:r w:rsidR="00866EE6" w:rsidRPr="00EE726E">
        <w:t>.</w:t>
      </w:r>
      <w:r w:rsidRPr="00EE726E">
        <w:t>1.</w:t>
      </w:r>
      <w:r w:rsidR="000472A2">
        <w:t>4</w:t>
      </w:r>
      <w:r w:rsidR="00CC7744" w:rsidRPr="00EE726E">
        <w:t>.</w:t>
      </w:r>
      <w:r w:rsidR="00CC7744" w:rsidRPr="00EE726E">
        <w:tab/>
        <w:t>Требования к кабельным линиям С</w:t>
      </w:r>
      <w:r w:rsidR="00E70CBC">
        <w:t>ОТ</w:t>
      </w:r>
      <w:r w:rsidR="00CC7744" w:rsidRPr="00EE726E">
        <w:t>С и СОТ:</w:t>
      </w:r>
    </w:p>
    <w:p w14:paraId="320971D7" w14:textId="0A7EBDE7" w:rsidR="00CC7744" w:rsidRPr="00EE726E" w:rsidRDefault="00CC7744" w:rsidP="00CC7744">
      <w:pPr>
        <w:pStyle w:val="a4"/>
        <w:widowControl w:val="0"/>
        <w:numPr>
          <w:ilvl w:val="0"/>
          <w:numId w:val="14"/>
        </w:numPr>
        <w:tabs>
          <w:tab w:val="left" w:pos="1134"/>
        </w:tabs>
        <w:ind w:left="0" w:firstLine="709"/>
        <w:jc w:val="both"/>
        <w:rPr>
          <w:sz w:val="24"/>
          <w:szCs w:val="24"/>
        </w:rPr>
      </w:pPr>
      <w:r w:rsidRPr="00EE726E">
        <w:rPr>
          <w:sz w:val="24"/>
          <w:szCs w:val="24"/>
        </w:rPr>
        <w:t>должны соответствовать требованиям стандартов: ЕIА/ТIА-568C и/или ISO/IEC</w:t>
      </w:r>
      <w:r w:rsidR="00965A80" w:rsidRPr="00EE726E">
        <w:rPr>
          <w:sz w:val="24"/>
          <w:szCs w:val="24"/>
        </w:rPr>
        <w:t> </w:t>
      </w:r>
      <w:r w:rsidRPr="00EE726E">
        <w:rPr>
          <w:sz w:val="24"/>
          <w:szCs w:val="24"/>
        </w:rPr>
        <w:t>11801-2002, EN</w:t>
      </w:r>
      <w:r w:rsidR="00965A80" w:rsidRPr="00EE726E">
        <w:rPr>
          <w:sz w:val="24"/>
          <w:szCs w:val="24"/>
        </w:rPr>
        <w:t> </w:t>
      </w:r>
      <w:r w:rsidRPr="00EE726E">
        <w:rPr>
          <w:sz w:val="24"/>
          <w:szCs w:val="24"/>
        </w:rPr>
        <w:t>50173, ЕIА/ТIА-569А, ЕIА/ТIА-606A, национальных нормативов ГОСТ Р 53246-2008, ГОСТ Р 53245-2008.</w:t>
      </w:r>
    </w:p>
    <w:p w14:paraId="2F612145" w14:textId="77777777" w:rsidR="00CC7744" w:rsidRPr="00EE726E" w:rsidRDefault="00CC7744" w:rsidP="00CC7744">
      <w:pPr>
        <w:pStyle w:val="a4"/>
        <w:widowControl w:val="0"/>
        <w:numPr>
          <w:ilvl w:val="0"/>
          <w:numId w:val="14"/>
        </w:numPr>
        <w:tabs>
          <w:tab w:val="left" w:pos="1134"/>
        </w:tabs>
        <w:ind w:left="0" w:firstLine="709"/>
        <w:jc w:val="both"/>
        <w:rPr>
          <w:sz w:val="24"/>
          <w:szCs w:val="24"/>
        </w:rPr>
      </w:pPr>
      <w:r w:rsidRPr="00EE726E">
        <w:rPr>
          <w:sz w:val="24"/>
          <w:szCs w:val="24"/>
        </w:rPr>
        <w:t>используются 4-х парные медные кабели типа витая пара (</w:t>
      </w:r>
      <w:r w:rsidRPr="00EE726E">
        <w:rPr>
          <w:sz w:val="24"/>
          <w:szCs w:val="24"/>
          <w:lang w:val="en-US"/>
        </w:rPr>
        <w:t>F</w:t>
      </w:r>
      <w:r w:rsidRPr="00EE726E">
        <w:rPr>
          <w:sz w:val="24"/>
          <w:szCs w:val="24"/>
        </w:rPr>
        <w:t>/</w:t>
      </w:r>
      <w:r w:rsidRPr="00EE726E">
        <w:rPr>
          <w:sz w:val="24"/>
          <w:szCs w:val="24"/>
          <w:lang w:val="en-US"/>
        </w:rPr>
        <w:t>UTP</w:t>
      </w:r>
      <w:r w:rsidRPr="00EE726E">
        <w:rPr>
          <w:sz w:val="24"/>
          <w:szCs w:val="24"/>
        </w:rPr>
        <w:t>) категории 5Е с характеристиками по пожаробезопасности –</w:t>
      </w:r>
      <w:proofErr w:type="spellStart"/>
      <w:r w:rsidRPr="00EE726E">
        <w:rPr>
          <w:sz w:val="24"/>
          <w:szCs w:val="24"/>
        </w:rPr>
        <w:t>нг</w:t>
      </w:r>
      <w:proofErr w:type="spellEnd"/>
      <w:r w:rsidRPr="00EE726E">
        <w:rPr>
          <w:sz w:val="24"/>
          <w:szCs w:val="24"/>
        </w:rPr>
        <w:t>(А)-</w:t>
      </w:r>
      <w:r w:rsidRPr="00EE726E">
        <w:rPr>
          <w:sz w:val="24"/>
          <w:szCs w:val="24"/>
          <w:lang w:val="en-US"/>
        </w:rPr>
        <w:t>FRLS</w:t>
      </w:r>
      <w:r w:rsidRPr="00EE726E">
        <w:rPr>
          <w:sz w:val="24"/>
          <w:szCs w:val="24"/>
        </w:rPr>
        <w:t>.</w:t>
      </w:r>
    </w:p>
    <w:p w14:paraId="3C461794" w14:textId="6A53B388" w:rsidR="00CC7744" w:rsidRPr="00EE726E" w:rsidRDefault="0029447E" w:rsidP="00CC7744">
      <w:pPr>
        <w:widowControl w:val="0"/>
        <w:tabs>
          <w:tab w:val="left" w:pos="1134"/>
          <w:tab w:val="left" w:pos="1560"/>
        </w:tabs>
        <w:ind w:firstLine="709"/>
        <w:jc w:val="both"/>
      </w:pPr>
      <w:r w:rsidRPr="00EE726E">
        <w:t>5.</w:t>
      </w:r>
      <w:r w:rsidR="000472A2">
        <w:t>1.5</w:t>
      </w:r>
      <w:r w:rsidR="00CC7744" w:rsidRPr="00EE726E">
        <w:t>.</w:t>
      </w:r>
      <w:r w:rsidR="00CC7744" w:rsidRPr="00EE726E">
        <w:tab/>
        <w:t>Требования к кабельным линиям СПС, СОУЭ, СОТС:</w:t>
      </w:r>
    </w:p>
    <w:p w14:paraId="6803557D" w14:textId="68F900D7" w:rsidR="00CC7744" w:rsidRPr="00EE726E" w:rsidRDefault="00CC7744" w:rsidP="00CC7744">
      <w:pPr>
        <w:pStyle w:val="a4"/>
        <w:widowControl w:val="0"/>
        <w:numPr>
          <w:ilvl w:val="0"/>
          <w:numId w:val="15"/>
        </w:numPr>
        <w:tabs>
          <w:tab w:val="left" w:pos="1134"/>
        </w:tabs>
        <w:ind w:left="0" w:firstLine="709"/>
        <w:jc w:val="both"/>
        <w:rPr>
          <w:sz w:val="24"/>
          <w:szCs w:val="24"/>
        </w:rPr>
      </w:pPr>
      <w:r w:rsidRPr="00EE726E">
        <w:rPr>
          <w:sz w:val="24"/>
          <w:szCs w:val="24"/>
        </w:rPr>
        <w:t>в соответствии с ГОСТ</w:t>
      </w:r>
      <w:r w:rsidR="00965A80" w:rsidRPr="00EE726E">
        <w:rPr>
          <w:sz w:val="24"/>
          <w:szCs w:val="24"/>
        </w:rPr>
        <w:t> </w:t>
      </w:r>
      <w:r w:rsidRPr="00EE726E">
        <w:rPr>
          <w:sz w:val="24"/>
          <w:szCs w:val="24"/>
        </w:rPr>
        <w:t>31565-2012 предусмотреть кабельные изделия огнестойкие, не распространяющие горение при групповой прокладке, с пониженным дымо- и газовыделением;</w:t>
      </w:r>
    </w:p>
    <w:p w14:paraId="62F39C9C" w14:textId="77777777" w:rsidR="00CC7744" w:rsidRPr="00EE726E" w:rsidRDefault="00CC7744" w:rsidP="00CC7744">
      <w:pPr>
        <w:pStyle w:val="a4"/>
        <w:widowControl w:val="0"/>
        <w:numPr>
          <w:ilvl w:val="0"/>
          <w:numId w:val="15"/>
        </w:numPr>
        <w:tabs>
          <w:tab w:val="left" w:pos="1134"/>
        </w:tabs>
        <w:ind w:left="0" w:firstLine="709"/>
        <w:jc w:val="both"/>
        <w:rPr>
          <w:sz w:val="24"/>
          <w:szCs w:val="24"/>
        </w:rPr>
      </w:pPr>
      <w:r w:rsidRPr="00EE726E">
        <w:rPr>
          <w:sz w:val="24"/>
          <w:szCs w:val="24"/>
        </w:rPr>
        <w:t>кабельные линии шлейфов СПС, СОУЭ и СОТС выполнить кабелем с сечением не менее 0,5 кв. мм;</w:t>
      </w:r>
    </w:p>
    <w:p w14:paraId="36CC04B5" w14:textId="77777777" w:rsidR="00CC7744" w:rsidRPr="00EE726E" w:rsidRDefault="00CC7744" w:rsidP="00CC7744">
      <w:pPr>
        <w:pStyle w:val="a4"/>
        <w:widowControl w:val="0"/>
        <w:numPr>
          <w:ilvl w:val="0"/>
          <w:numId w:val="15"/>
        </w:numPr>
        <w:tabs>
          <w:tab w:val="left" w:pos="1134"/>
        </w:tabs>
        <w:ind w:left="0" w:firstLine="709"/>
        <w:jc w:val="both"/>
        <w:rPr>
          <w:sz w:val="24"/>
          <w:szCs w:val="24"/>
        </w:rPr>
      </w:pPr>
      <w:r w:rsidRPr="00EE726E">
        <w:rPr>
          <w:sz w:val="24"/>
          <w:szCs w:val="24"/>
        </w:rPr>
        <w:t>кабельные линии интерфейса RS-485 (при наличии) выполнить кабелем типа витая пара с сечением не менее 0,5 кв. мм.</w:t>
      </w:r>
    </w:p>
    <w:p w14:paraId="4BDD6D25" w14:textId="69D62D54" w:rsidR="00CC7744" w:rsidRPr="00EE726E" w:rsidRDefault="0029447E" w:rsidP="00CC7744">
      <w:pPr>
        <w:widowControl w:val="0"/>
        <w:tabs>
          <w:tab w:val="left" w:pos="1560"/>
        </w:tabs>
        <w:ind w:firstLine="709"/>
        <w:jc w:val="both"/>
      </w:pPr>
      <w:r w:rsidRPr="00EE726E">
        <w:t>5.</w:t>
      </w:r>
      <w:r w:rsidR="00866EE6" w:rsidRPr="00EE726E">
        <w:t>1.</w:t>
      </w:r>
      <w:r w:rsidR="000472A2">
        <w:t>6</w:t>
      </w:r>
      <w:r w:rsidR="00CC7744" w:rsidRPr="00EE726E">
        <w:t>.</w:t>
      </w:r>
      <w:r w:rsidR="00CC7744" w:rsidRPr="00EE726E">
        <w:tab/>
        <w:t>Требования к кабельным линиям электроснабжения</w:t>
      </w:r>
      <w:r w:rsidR="00965A80" w:rsidRPr="00EE726E">
        <w:br/>
      </w:r>
      <w:r w:rsidR="00CC7744" w:rsidRPr="00EE726E">
        <w:t>и электроосвещения:</w:t>
      </w:r>
    </w:p>
    <w:p w14:paraId="08B0F2AC" w14:textId="77777777" w:rsidR="00CC7744" w:rsidRPr="00EE726E" w:rsidRDefault="00CC7744" w:rsidP="00CC7744">
      <w:pPr>
        <w:pStyle w:val="a4"/>
        <w:widowControl w:val="0"/>
        <w:numPr>
          <w:ilvl w:val="0"/>
          <w:numId w:val="16"/>
        </w:numPr>
        <w:tabs>
          <w:tab w:val="left" w:pos="1134"/>
        </w:tabs>
        <w:ind w:left="0" w:firstLine="709"/>
        <w:jc w:val="both"/>
        <w:rPr>
          <w:sz w:val="24"/>
          <w:szCs w:val="24"/>
        </w:rPr>
      </w:pPr>
      <w:r w:rsidRPr="00EE726E">
        <w:rPr>
          <w:sz w:val="24"/>
          <w:szCs w:val="24"/>
        </w:rPr>
        <w:t>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w:t>
      </w:r>
    </w:p>
    <w:p w14:paraId="2AF9BB2A" w14:textId="77777777" w:rsidR="00CC7744" w:rsidRPr="00EE726E" w:rsidRDefault="00CC7744" w:rsidP="00CC7744">
      <w:pPr>
        <w:pStyle w:val="a4"/>
        <w:widowControl w:val="0"/>
        <w:numPr>
          <w:ilvl w:val="0"/>
          <w:numId w:val="16"/>
        </w:numPr>
        <w:tabs>
          <w:tab w:val="left" w:pos="1134"/>
        </w:tabs>
        <w:ind w:left="0" w:firstLine="709"/>
        <w:jc w:val="both"/>
        <w:rPr>
          <w:sz w:val="24"/>
          <w:szCs w:val="24"/>
        </w:rPr>
      </w:pPr>
      <w:r w:rsidRPr="00EE726E">
        <w:rPr>
          <w:sz w:val="24"/>
          <w:szCs w:val="24"/>
        </w:rPr>
        <w:t>групповую линию питания шкафа СПС и СОТС выполнить кабелем сечением не менее 1,5 кв. мм;</w:t>
      </w:r>
    </w:p>
    <w:p w14:paraId="686F8E3B" w14:textId="41281064" w:rsidR="00CC7744" w:rsidRPr="00EE726E" w:rsidRDefault="00CC7744" w:rsidP="00CC7744">
      <w:pPr>
        <w:pStyle w:val="a4"/>
        <w:widowControl w:val="0"/>
        <w:numPr>
          <w:ilvl w:val="0"/>
          <w:numId w:val="16"/>
        </w:numPr>
        <w:tabs>
          <w:tab w:val="left" w:pos="1134"/>
        </w:tabs>
        <w:ind w:left="0" w:firstLine="709"/>
        <w:jc w:val="both"/>
        <w:rPr>
          <w:sz w:val="24"/>
          <w:szCs w:val="24"/>
        </w:rPr>
      </w:pPr>
      <w:r w:rsidRPr="00EE726E">
        <w:rPr>
          <w:sz w:val="24"/>
          <w:szCs w:val="24"/>
        </w:rPr>
        <w:t>групповую линию питания телекоммуникационного шкафа СКС</w:t>
      </w:r>
      <w:r w:rsidR="00965A80" w:rsidRPr="00EE726E">
        <w:rPr>
          <w:sz w:val="24"/>
          <w:szCs w:val="24"/>
        </w:rPr>
        <w:br/>
      </w:r>
      <w:r w:rsidRPr="00EE726E">
        <w:rPr>
          <w:sz w:val="24"/>
          <w:szCs w:val="24"/>
        </w:rPr>
        <w:t>и СОТ (единого на обе системы) выполнить кабелем сечением</w:t>
      </w:r>
      <w:r w:rsidR="00965A80" w:rsidRPr="00EE726E">
        <w:rPr>
          <w:sz w:val="24"/>
          <w:szCs w:val="24"/>
        </w:rPr>
        <w:br/>
      </w:r>
      <w:r w:rsidRPr="00EE726E">
        <w:rPr>
          <w:sz w:val="24"/>
          <w:szCs w:val="24"/>
        </w:rPr>
        <w:t>не менее</w:t>
      </w:r>
      <w:r w:rsidR="00965A80" w:rsidRPr="00EE726E">
        <w:rPr>
          <w:sz w:val="24"/>
          <w:szCs w:val="24"/>
        </w:rPr>
        <w:t xml:space="preserve"> </w:t>
      </w:r>
      <w:r w:rsidRPr="00EE726E">
        <w:rPr>
          <w:sz w:val="24"/>
          <w:szCs w:val="24"/>
        </w:rPr>
        <w:t>2,5 кв. мм.</w:t>
      </w:r>
    </w:p>
    <w:p w14:paraId="1AB04D0B" w14:textId="6F892343" w:rsidR="00CC7744" w:rsidRPr="00EE726E" w:rsidRDefault="0029447E" w:rsidP="00CC7744">
      <w:pPr>
        <w:widowControl w:val="0"/>
        <w:tabs>
          <w:tab w:val="left" w:pos="1560"/>
        </w:tabs>
        <w:ind w:firstLine="709"/>
        <w:jc w:val="both"/>
      </w:pPr>
      <w:r w:rsidRPr="00EE726E">
        <w:t>5.</w:t>
      </w:r>
      <w:r w:rsidR="00555618" w:rsidRPr="00EE726E">
        <w:t>1.</w:t>
      </w:r>
      <w:r w:rsidR="000472A2">
        <w:t>7</w:t>
      </w:r>
      <w:r w:rsidR="00CC7744" w:rsidRPr="00EE726E">
        <w:t>.</w:t>
      </w:r>
      <w:r w:rsidR="00CC7744" w:rsidRPr="00EE726E">
        <w:tab/>
        <w:t>Требования к прокладке всех кабельных трасс:</w:t>
      </w:r>
    </w:p>
    <w:p w14:paraId="78887024" w14:textId="36438511" w:rsidR="00CC7744" w:rsidRPr="00EE726E" w:rsidRDefault="00CC7744" w:rsidP="00CC7744">
      <w:pPr>
        <w:pStyle w:val="a4"/>
        <w:widowControl w:val="0"/>
        <w:numPr>
          <w:ilvl w:val="0"/>
          <w:numId w:val="17"/>
        </w:numPr>
        <w:tabs>
          <w:tab w:val="left" w:pos="1134"/>
        </w:tabs>
        <w:ind w:left="0" w:firstLine="709"/>
        <w:jc w:val="both"/>
        <w:rPr>
          <w:sz w:val="24"/>
          <w:szCs w:val="24"/>
        </w:rPr>
      </w:pPr>
      <w:r w:rsidRPr="00EE726E">
        <w:rPr>
          <w:sz w:val="24"/>
          <w:szCs w:val="24"/>
        </w:rPr>
        <w:t>в клиентском зале и иных помещениях ОПС прокладку кабеля</w:t>
      </w:r>
      <w:r w:rsidR="00965A80" w:rsidRPr="00EE726E">
        <w:rPr>
          <w:sz w:val="24"/>
          <w:szCs w:val="24"/>
        </w:rPr>
        <w:br/>
      </w:r>
      <w:r w:rsidRPr="00EE726E">
        <w:rPr>
          <w:sz w:val="24"/>
          <w:szCs w:val="24"/>
        </w:rPr>
        <w:t>к рабочим местам и оборудованию выполнить скрыто (за облицовкой, либо</w:t>
      </w:r>
      <w:r w:rsidR="00965A80" w:rsidRPr="00EE726E">
        <w:rPr>
          <w:sz w:val="24"/>
          <w:szCs w:val="24"/>
        </w:rPr>
        <w:br/>
      </w:r>
      <w:r w:rsidRPr="00EE726E">
        <w:rPr>
          <w:sz w:val="24"/>
          <w:szCs w:val="24"/>
        </w:rPr>
        <w:t>в штробах) в стенах, перегородках и за чистовым подвесным потолком,</w:t>
      </w:r>
      <w:r w:rsidR="00965A80" w:rsidRPr="00EE726E">
        <w:rPr>
          <w:sz w:val="24"/>
          <w:szCs w:val="24"/>
        </w:rPr>
        <w:br/>
      </w:r>
      <w:r w:rsidRPr="00EE726E">
        <w:rPr>
          <w:sz w:val="24"/>
          <w:szCs w:val="24"/>
        </w:rPr>
        <w:t>в гофрированных и (или) гладких трубах из негорючих материалов, закрепленных к несущим конструкциям клипсами с шагом крепления не более 500 мм (применение коробов, кабель-каналов прямоугольного сечения не допускается);</w:t>
      </w:r>
    </w:p>
    <w:p w14:paraId="25430A6B" w14:textId="25F645A8" w:rsidR="00CC7744" w:rsidRPr="00EE726E" w:rsidRDefault="00CC7744" w:rsidP="00CC7744">
      <w:pPr>
        <w:pStyle w:val="a4"/>
        <w:widowControl w:val="0"/>
        <w:numPr>
          <w:ilvl w:val="0"/>
          <w:numId w:val="17"/>
        </w:numPr>
        <w:tabs>
          <w:tab w:val="left" w:pos="1134"/>
        </w:tabs>
        <w:ind w:left="0" w:firstLine="709"/>
        <w:jc w:val="both"/>
        <w:rPr>
          <w:sz w:val="24"/>
          <w:szCs w:val="24"/>
        </w:rPr>
      </w:pPr>
      <w:r w:rsidRPr="00EE726E">
        <w:rPr>
          <w:sz w:val="24"/>
          <w:szCs w:val="24"/>
        </w:rPr>
        <w:t>при прокладке кабельных трасс за чистовым потолком, они должны крепиться к стенам и/или перекрытию с выполнением опусков</w:t>
      </w:r>
      <w:r w:rsidR="00965A80" w:rsidRPr="00EE726E">
        <w:rPr>
          <w:sz w:val="24"/>
          <w:szCs w:val="24"/>
        </w:rPr>
        <w:br/>
      </w:r>
      <w:r w:rsidRPr="00EE726E">
        <w:rPr>
          <w:sz w:val="24"/>
          <w:szCs w:val="24"/>
        </w:rPr>
        <w:t>(при необходимости) к подвесному потолку; не допускается укладка проводов и кабелей на поверхность подвесного потолка (п. 5.19 СП 484.1311500.2020);</w:t>
      </w:r>
    </w:p>
    <w:p w14:paraId="17F36FBC" w14:textId="283891F6" w:rsidR="00CC7744" w:rsidRPr="00EE726E" w:rsidRDefault="00CC7744" w:rsidP="00CC7744">
      <w:pPr>
        <w:pStyle w:val="a4"/>
        <w:widowControl w:val="0"/>
        <w:numPr>
          <w:ilvl w:val="0"/>
          <w:numId w:val="17"/>
        </w:numPr>
        <w:tabs>
          <w:tab w:val="left" w:pos="1134"/>
        </w:tabs>
        <w:ind w:left="0" w:firstLine="709"/>
        <w:jc w:val="both"/>
        <w:rPr>
          <w:sz w:val="24"/>
          <w:szCs w:val="24"/>
        </w:rPr>
      </w:pPr>
      <w:r w:rsidRPr="00EE726E">
        <w:rPr>
          <w:sz w:val="24"/>
          <w:szCs w:val="24"/>
        </w:rPr>
        <w:t xml:space="preserve">прокладка кабелей на потолке клиентского зала </w:t>
      </w:r>
      <w:r w:rsidRPr="00EE726E">
        <w:rPr>
          <w:rFonts w:eastAsiaTheme="minorHAnsi"/>
          <w:sz w:val="24"/>
          <w:szCs w:val="24"/>
        </w:rPr>
        <w:t>и помещениях бэк</w:t>
      </w:r>
      <w:r w:rsidR="00965A80" w:rsidRPr="00EE726E">
        <w:rPr>
          <w:rFonts w:eastAsiaTheme="minorHAnsi"/>
          <w:sz w:val="24"/>
          <w:szCs w:val="24"/>
        </w:rPr>
        <w:noBreakHyphen/>
      </w:r>
      <w:r w:rsidRPr="00EE726E">
        <w:rPr>
          <w:rFonts w:eastAsiaTheme="minorHAnsi"/>
          <w:sz w:val="24"/>
          <w:szCs w:val="24"/>
        </w:rPr>
        <w:t xml:space="preserve">зоны, </w:t>
      </w:r>
      <w:r w:rsidRPr="00EE726E">
        <w:rPr>
          <w:sz w:val="24"/>
          <w:szCs w:val="24"/>
        </w:rPr>
        <w:t xml:space="preserve">может быть выполнена открытым способом по потолку исключительно в случае, предусмотренном в Варианте № 2 решения отделки потолка в соответствии с п. </w:t>
      </w:r>
      <w:r w:rsidRPr="00EE726E">
        <w:rPr>
          <w:rFonts w:eastAsiaTheme="minorHAnsi"/>
          <w:sz w:val="24"/>
          <w:szCs w:val="24"/>
        </w:rPr>
        <w:t>9.8.1</w:t>
      </w:r>
      <w:r w:rsidRPr="00EE726E">
        <w:rPr>
          <w:sz w:val="24"/>
          <w:szCs w:val="24"/>
        </w:rPr>
        <w:t xml:space="preserve"> настоящих требований;</w:t>
      </w:r>
    </w:p>
    <w:p w14:paraId="71122FFF" w14:textId="77777777" w:rsidR="00CC7744" w:rsidRPr="00EE726E" w:rsidRDefault="00CC7744" w:rsidP="00CC7744">
      <w:pPr>
        <w:pStyle w:val="a4"/>
        <w:widowControl w:val="0"/>
        <w:numPr>
          <w:ilvl w:val="0"/>
          <w:numId w:val="17"/>
        </w:numPr>
        <w:tabs>
          <w:tab w:val="left" w:pos="1134"/>
        </w:tabs>
        <w:ind w:left="0" w:firstLine="709"/>
        <w:jc w:val="both"/>
        <w:rPr>
          <w:sz w:val="24"/>
          <w:szCs w:val="24"/>
        </w:rPr>
      </w:pPr>
      <w:r w:rsidRPr="00EE726E">
        <w:rPr>
          <w:sz w:val="24"/>
          <w:szCs w:val="24"/>
        </w:rPr>
        <w:t>заложить возможность замены любого кабеля (или группы кабелей) без проведения общестроительных работ связанных с демонтажем неразборных конструкций стен, перегородок облицовок, чистовых потолков (с применением ревизионных лючков, протяжных коробок), ревизионные лючки размещать преимущественно в помещениях бэк-зоны, невидимых из клиентской зоны.</w:t>
      </w:r>
    </w:p>
    <w:p w14:paraId="24399904" w14:textId="05DB57A3" w:rsidR="00CC7744" w:rsidRPr="00EE726E" w:rsidRDefault="00CC7744" w:rsidP="00CC7744">
      <w:pPr>
        <w:widowControl w:val="0"/>
        <w:tabs>
          <w:tab w:val="left" w:pos="1418"/>
        </w:tabs>
        <w:ind w:firstLine="709"/>
        <w:jc w:val="both"/>
      </w:pPr>
    </w:p>
    <w:p w14:paraId="50B00512" w14:textId="7D90C38C" w:rsidR="00CC7744" w:rsidRPr="00EE726E" w:rsidRDefault="0029447E" w:rsidP="00CC7744">
      <w:pPr>
        <w:pStyle w:val="a4"/>
        <w:widowControl w:val="0"/>
        <w:tabs>
          <w:tab w:val="left" w:pos="1134"/>
        </w:tabs>
        <w:ind w:left="0" w:firstLine="709"/>
        <w:jc w:val="both"/>
        <w:rPr>
          <w:b/>
          <w:sz w:val="24"/>
          <w:szCs w:val="24"/>
        </w:rPr>
      </w:pPr>
      <w:r w:rsidRPr="00EE726E">
        <w:rPr>
          <w:b/>
          <w:sz w:val="24"/>
          <w:szCs w:val="24"/>
        </w:rPr>
        <w:t>5.</w:t>
      </w:r>
      <w:r w:rsidR="00555618" w:rsidRPr="00EE726E">
        <w:rPr>
          <w:b/>
          <w:sz w:val="24"/>
          <w:szCs w:val="24"/>
        </w:rPr>
        <w:t>2</w:t>
      </w:r>
      <w:r w:rsidR="00CC7744" w:rsidRPr="00EE726E">
        <w:rPr>
          <w:b/>
          <w:sz w:val="24"/>
          <w:szCs w:val="24"/>
        </w:rPr>
        <w:t>.</w:t>
      </w:r>
      <w:r w:rsidR="00CC7744" w:rsidRPr="00EE726E">
        <w:rPr>
          <w:b/>
          <w:sz w:val="24"/>
          <w:szCs w:val="24"/>
        </w:rPr>
        <w:tab/>
        <w:t>Противопожарные системы</w:t>
      </w:r>
    </w:p>
    <w:p w14:paraId="404D9E2B" w14:textId="77777777" w:rsidR="006E2B0D" w:rsidRPr="003134B2" w:rsidRDefault="006E2B0D" w:rsidP="006E2B0D">
      <w:pPr>
        <w:widowControl w:val="0"/>
        <w:tabs>
          <w:tab w:val="left" w:pos="1276"/>
        </w:tabs>
        <w:ind w:firstLine="709"/>
      </w:pPr>
      <w:r w:rsidRPr="003134B2">
        <w:t>5.2.1.</w:t>
      </w:r>
      <w:r w:rsidRPr="003134B2">
        <w:tab/>
        <w:t xml:space="preserve">В соответствии с Актом обследования Объекта необходимо разработать </w:t>
      </w:r>
      <w:r w:rsidRPr="003134B2">
        <w:lastRenderedPageBreak/>
        <w:t>оснащение</w:t>
      </w:r>
      <w:r w:rsidRPr="003134B2">
        <w:rPr>
          <w:rFonts w:eastAsia="Calibri"/>
        </w:rPr>
        <w:t xml:space="preserve"> Объекта системами обеспечения пожарной безопасности и пожаротушения (СОПБ)</w:t>
      </w:r>
      <w:r w:rsidRPr="003134B2">
        <w:t xml:space="preserve">на основании СП 484.1311500.2020 «Системы противопожарной защиты. Системы пожарной сигнализации и автоматизация систем противопожарной защиты. </w:t>
      </w:r>
      <w:r w:rsidRPr="003134B2">
        <w:rPr>
          <w:spacing w:val="-10"/>
        </w:rPr>
        <w:t xml:space="preserve">Нормы и правила проектирования» </w:t>
      </w:r>
      <w:r w:rsidRPr="003134B2">
        <w:t>и СП 485.1311500.2020 «Системы противопожарной защиты. Установки пожарной сигнализации и пожаротушения автоматические».</w:t>
      </w:r>
    </w:p>
    <w:p w14:paraId="7CB99CED" w14:textId="77777777" w:rsidR="006E2B0D" w:rsidRPr="003134B2" w:rsidRDefault="006E2B0D" w:rsidP="006E2B0D">
      <w:pPr>
        <w:widowControl w:val="0"/>
        <w:tabs>
          <w:tab w:val="left" w:pos="851"/>
          <w:tab w:val="left" w:pos="1276"/>
        </w:tabs>
        <w:ind w:firstLine="709"/>
        <w:jc w:val="both"/>
        <w:rPr>
          <w:rFonts w:eastAsia="Calibri"/>
        </w:rPr>
      </w:pPr>
      <w:r w:rsidRPr="003134B2">
        <w:rPr>
          <w:rFonts w:eastAsia="Calibri"/>
        </w:rPr>
        <w:tab/>
        <w:t xml:space="preserve">Оснащение Объекта системами обеспечения пожарной безопасности и пожаротушения (СОПБ) должно осуществляться организацией, имеющей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 включающую следующие виды деятельности в соответствии с </w:t>
      </w:r>
      <w:r w:rsidRPr="003134B2">
        <w:t>постановлением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r w:rsidRPr="003134B2">
        <w:rPr>
          <w:rFonts w:eastAsia="Calibri"/>
        </w:rPr>
        <w:t>:</w:t>
      </w:r>
    </w:p>
    <w:p w14:paraId="77C630F9" w14:textId="77777777" w:rsidR="006E2B0D" w:rsidRPr="003134B2" w:rsidRDefault="006E2B0D" w:rsidP="006E2B0D">
      <w:pPr>
        <w:pStyle w:val="a4"/>
        <w:widowControl w:val="0"/>
        <w:numPr>
          <w:ilvl w:val="0"/>
          <w:numId w:val="28"/>
        </w:numPr>
        <w:tabs>
          <w:tab w:val="left" w:pos="1134"/>
        </w:tabs>
        <w:ind w:left="0" w:firstLine="709"/>
        <w:jc w:val="both"/>
        <w:rPr>
          <w:sz w:val="24"/>
          <w:szCs w:val="24"/>
        </w:rPr>
      </w:pPr>
      <w:r w:rsidRPr="003134B2">
        <w:rPr>
          <w:sz w:val="24"/>
          <w:szCs w:val="24"/>
        </w:rPr>
        <w:t>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p>
    <w:p w14:paraId="0951AA7C" w14:textId="77777777" w:rsidR="006E2B0D" w:rsidRPr="003134B2" w:rsidRDefault="006E2B0D" w:rsidP="006E2B0D">
      <w:pPr>
        <w:pStyle w:val="a4"/>
        <w:widowControl w:val="0"/>
        <w:numPr>
          <w:ilvl w:val="0"/>
          <w:numId w:val="28"/>
        </w:numPr>
        <w:tabs>
          <w:tab w:val="left" w:pos="1134"/>
        </w:tabs>
        <w:ind w:left="0" w:firstLine="709"/>
        <w:jc w:val="both"/>
        <w:rPr>
          <w:sz w:val="24"/>
          <w:szCs w:val="24"/>
        </w:rPr>
      </w:pPr>
      <w:r w:rsidRPr="003134B2">
        <w:rPr>
          <w:sz w:val="24"/>
          <w:szCs w:val="24"/>
        </w:rPr>
        <w:t xml:space="preserve"> монтаж, техническое обслуживание и ремонт заполнений проемов в противопожарных преградах.</w:t>
      </w:r>
    </w:p>
    <w:p w14:paraId="1D060B6D" w14:textId="77777777" w:rsidR="006E2B0D" w:rsidRPr="003134B2" w:rsidRDefault="006E2B0D" w:rsidP="006E2B0D">
      <w:pPr>
        <w:pStyle w:val="a4"/>
        <w:widowControl w:val="0"/>
        <w:tabs>
          <w:tab w:val="left" w:pos="710"/>
          <w:tab w:val="left" w:pos="1276"/>
        </w:tabs>
        <w:ind w:left="0" w:firstLine="709"/>
        <w:jc w:val="both"/>
        <w:rPr>
          <w:sz w:val="24"/>
          <w:szCs w:val="24"/>
        </w:rPr>
      </w:pPr>
      <w:r w:rsidRPr="003134B2">
        <w:rPr>
          <w:sz w:val="24"/>
          <w:szCs w:val="24"/>
        </w:rPr>
        <w:t>5.2.2.</w:t>
      </w:r>
      <w:r w:rsidRPr="003134B2">
        <w:rPr>
          <w:sz w:val="24"/>
          <w:szCs w:val="24"/>
        </w:rPr>
        <w:tab/>
        <w:t>На Объекте предусмотреть решения по обеспечению пожарной безопасности: система пожарной сигнализации (СПС) и система оповещения и управления эвакуацией (СОУЭ).</w:t>
      </w:r>
    </w:p>
    <w:p w14:paraId="0BF106CE" w14:textId="77777777" w:rsidR="006E2B0D" w:rsidRPr="003134B2" w:rsidRDefault="006E2B0D" w:rsidP="006E2B0D">
      <w:pPr>
        <w:pStyle w:val="a4"/>
        <w:widowControl w:val="0"/>
        <w:tabs>
          <w:tab w:val="left" w:pos="567"/>
          <w:tab w:val="left" w:pos="709"/>
          <w:tab w:val="left" w:pos="1276"/>
        </w:tabs>
        <w:ind w:left="0" w:firstLine="709"/>
        <w:jc w:val="both"/>
        <w:rPr>
          <w:sz w:val="24"/>
          <w:szCs w:val="24"/>
        </w:rPr>
      </w:pPr>
      <w:r w:rsidRPr="003134B2">
        <w:rPr>
          <w:sz w:val="24"/>
          <w:szCs w:val="24"/>
        </w:rPr>
        <w:t>5.2.3.</w:t>
      </w:r>
      <w:r w:rsidRPr="003134B2">
        <w:rPr>
          <w:sz w:val="24"/>
          <w:szCs w:val="24"/>
        </w:rPr>
        <w:tab/>
        <w:t>Требования к центральному оборудованию и его размещению:</w:t>
      </w:r>
    </w:p>
    <w:p w14:paraId="389EB4C6" w14:textId="77777777" w:rsidR="006E2B0D" w:rsidRPr="003134B2" w:rsidRDefault="006E2B0D" w:rsidP="006E2B0D">
      <w:pPr>
        <w:pStyle w:val="a4"/>
        <w:widowControl w:val="0"/>
        <w:tabs>
          <w:tab w:val="left" w:pos="1701"/>
        </w:tabs>
        <w:ind w:left="0" w:firstLine="709"/>
        <w:jc w:val="both"/>
        <w:rPr>
          <w:sz w:val="24"/>
          <w:szCs w:val="24"/>
        </w:rPr>
      </w:pPr>
      <w:r w:rsidRPr="003134B2">
        <w:rPr>
          <w:sz w:val="24"/>
          <w:szCs w:val="24"/>
        </w:rPr>
        <w:t>5.2.4.</w:t>
      </w:r>
      <w:r w:rsidRPr="003134B2">
        <w:rPr>
          <w:sz w:val="24"/>
          <w:szCs w:val="24"/>
        </w:rPr>
        <w:tab/>
        <w:t>СПС является составной частью комплексной системы безопасности Объекта и должна обеспечивать:</w:t>
      </w:r>
    </w:p>
    <w:p w14:paraId="3B89E2A7" w14:textId="77777777" w:rsidR="006E2B0D" w:rsidRPr="003134B2" w:rsidRDefault="006E2B0D" w:rsidP="006E2B0D">
      <w:pPr>
        <w:pStyle w:val="a4"/>
        <w:widowControl w:val="0"/>
        <w:numPr>
          <w:ilvl w:val="0"/>
          <w:numId w:val="29"/>
        </w:numPr>
        <w:tabs>
          <w:tab w:val="left" w:pos="1134"/>
        </w:tabs>
        <w:ind w:left="0" w:firstLine="709"/>
        <w:jc w:val="both"/>
        <w:rPr>
          <w:sz w:val="24"/>
          <w:szCs w:val="24"/>
        </w:rPr>
      </w:pPr>
      <w:r w:rsidRPr="003134B2">
        <w:rPr>
          <w:sz w:val="24"/>
          <w:szCs w:val="24"/>
        </w:rPr>
        <w:t>подачу сигнала о неисправности в системе на приемно–контрольный прибор (прибор управления);</w:t>
      </w:r>
    </w:p>
    <w:p w14:paraId="33C8E886" w14:textId="77777777" w:rsidR="006E2B0D" w:rsidRPr="003134B2" w:rsidRDefault="006E2B0D" w:rsidP="006E2B0D">
      <w:pPr>
        <w:pStyle w:val="a4"/>
        <w:widowControl w:val="0"/>
        <w:numPr>
          <w:ilvl w:val="0"/>
          <w:numId w:val="29"/>
        </w:numPr>
        <w:tabs>
          <w:tab w:val="left" w:pos="1134"/>
        </w:tabs>
        <w:ind w:left="0" w:firstLine="709"/>
        <w:jc w:val="both"/>
        <w:rPr>
          <w:sz w:val="24"/>
          <w:szCs w:val="24"/>
        </w:rPr>
      </w:pPr>
      <w:r w:rsidRPr="003134B2">
        <w:rPr>
          <w:sz w:val="24"/>
          <w:szCs w:val="24"/>
        </w:rPr>
        <w:t>подачу светового и звукового сигналов о возникновении пожара на приемно-контрольное устройство или на специальные выносные устройства оповещения;</w:t>
      </w:r>
    </w:p>
    <w:p w14:paraId="3D8D3DF0" w14:textId="77777777" w:rsidR="006E2B0D" w:rsidRPr="003134B2" w:rsidRDefault="006E2B0D" w:rsidP="006E2B0D">
      <w:pPr>
        <w:pStyle w:val="a4"/>
        <w:widowControl w:val="0"/>
        <w:numPr>
          <w:ilvl w:val="0"/>
          <w:numId w:val="29"/>
        </w:numPr>
        <w:tabs>
          <w:tab w:val="left" w:pos="1134"/>
        </w:tabs>
        <w:ind w:left="0" w:firstLine="709"/>
        <w:jc w:val="both"/>
        <w:rPr>
          <w:sz w:val="24"/>
          <w:szCs w:val="24"/>
        </w:rPr>
      </w:pPr>
      <w:r w:rsidRPr="003134B2">
        <w:rPr>
          <w:sz w:val="24"/>
          <w:szCs w:val="24"/>
        </w:rPr>
        <w:t xml:space="preserve"> дублирование сигналов о срабатывании на пульт центрального наблюдения (далее – ПЦН);</w:t>
      </w:r>
    </w:p>
    <w:p w14:paraId="6E8DF12F" w14:textId="77777777" w:rsidR="006E2B0D" w:rsidRPr="003134B2" w:rsidRDefault="006E2B0D" w:rsidP="006E2B0D">
      <w:pPr>
        <w:pStyle w:val="a4"/>
        <w:widowControl w:val="0"/>
        <w:numPr>
          <w:ilvl w:val="0"/>
          <w:numId w:val="29"/>
        </w:numPr>
        <w:tabs>
          <w:tab w:val="left" w:pos="1134"/>
        </w:tabs>
        <w:ind w:left="0" w:firstLine="709"/>
        <w:jc w:val="both"/>
        <w:rPr>
          <w:sz w:val="24"/>
          <w:szCs w:val="24"/>
        </w:rPr>
      </w:pPr>
      <w:r w:rsidRPr="003134B2">
        <w:rPr>
          <w:sz w:val="24"/>
          <w:szCs w:val="24"/>
        </w:rPr>
        <w:t>контроль целостности шлейфов СПС;</w:t>
      </w:r>
    </w:p>
    <w:p w14:paraId="566A7F79" w14:textId="77777777" w:rsidR="006E2B0D" w:rsidRPr="003134B2" w:rsidRDefault="006E2B0D" w:rsidP="006E2B0D">
      <w:pPr>
        <w:pStyle w:val="a4"/>
        <w:widowControl w:val="0"/>
        <w:numPr>
          <w:ilvl w:val="0"/>
          <w:numId w:val="29"/>
        </w:numPr>
        <w:tabs>
          <w:tab w:val="left" w:pos="1134"/>
        </w:tabs>
        <w:ind w:left="0" w:firstLine="709"/>
        <w:jc w:val="both"/>
        <w:rPr>
          <w:sz w:val="24"/>
          <w:szCs w:val="24"/>
        </w:rPr>
      </w:pPr>
      <w:r w:rsidRPr="003134B2">
        <w:rPr>
          <w:sz w:val="24"/>
          <w:szCs w:val="24"/>
        </w:rPr>
        <w:t>автоматическую световую индикацию о наличии основного</w:t>
      </w:r>
      <w:r w:rsidRPr="003134B2">
        <w:rPr>
          <w:sz w:val="24"/>
          <w:szCs w:val="24"/>
        </w:rPr>
        <w:br/>
        <w:t xml:space="preserve">или резервного питания. </w:t>
      </w:r>
    </w:p>
    <w:p w14:paraId="4EA93845"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5.2.5.</w:t>
      </w:r>
      <w:r w:rsidRPr="003134B2">
        <w:rPr>
          <w:sz w:val="24"/>
          <w:szCs w:val="24"/>
        </w:rPr>
        <w:tab/>
        <w:t>Предусмотреть адресную СПС с размещением извещателей</w:t>
      </w:r>
      <w:r w:rsidRPr="003134B2">
        <w:rPr>
          <w:sz w:val="24"/>
          <w:szCs w:val="24"/>
        </w:rPr>
        <w:br/>
        <w:t>и приемно-контрольных приборов согласно СП 484.1311500.2020.</w:t>
      </w:r>
    </w:p>
    <w:p w14:paraId="4CE09DCF"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5.2.5.1.</w:t>
      </w:r>
      <w:r w:rsidRPr="003134B2">
        <w:rPr>
          <w:sz w:val="24"/>
          <w:szCs w:val="24"/>
        </w:rPr>
        <w:tab/>
        <w:t>Предусмотреть формирование сигнала с пожарных извещателей на запуск СОУЭ, а также аппаратуры управления (при ее наличии), производящей включение автоматических установок пожаротушения, противодымной вентиляции.</w:t>
      </w:r>
    </w:p>
    <w:p w14:paraId="6012F9DF" w14:textId="77777777" w:rsidR="006E2B0D" w:rsidRPr="003134B2" w:rsidRDefault="006E2B0D" w:rsidP="006E2B0D">
      <w:pPr>
        <w:widowControl w:val="0"/>
        <w:tabs>
          <w:tab w:val="left" w:pos="1134"/>
          <w:tab w:val="left" w:pos="1701"/>
        </w:tabs>
        <w:ind w:firstLine="709"/>
        <w:jc w:val="both"/>
      </w:pPr>
      <w:r w:rsidRPr="003134B2">
        <w:t>5.2.5.2.</w:t>
      </w:r>
      <w:r w:rsidRPr="003134B2">
        <w:tab/>
        <w:t>СОУЭ является составной частью комплексной системы безопасности Объекта и должна обеспечивать:</w:t>
      </w:r>
    </w:p>
    <w:p w14:paraId="5308BA86" w14:textId="77777777" w:rsidR="006E2B0D" w:rsidRPr="003134B2" w:rsidRDefault="006E2B0D" w:rsidP="006E2B0D">
      <w:pPr>
        <w:pStyle w:val="a4"/>
        <w:widowControl w:val="0"/>
        <w:numPr>
          <w:ilvl w:val="0"/>
          <w:numId w:val="30"/>
        </w:numPr>
        <w:tabs>
          <w:tab w:val="left" w:pos="1134"/>
        </w:tabs>
        <w:ind w:left="0" w:firstLine="709"/>
        <w:jc w:val="both"/>
        <w:rPr>
          <w:sz w:val="24"/>
          <w:szCs w:val="24"/>
        </w:rPr>
      </w:pPr>
      <w:r w:rsidRPr="003134B2">
        <w:rPr>
          <w:sz w:val="24"/>
          <w:szCs w:val="24"/>
        </w:rPr>
        <w:t xml:space="preserve"> своевременное оповещение персонала и посетителей о пожаре</w:t>
      </w:r>
      <w:r w:rsidRPr="003134B2">
        <w:rPr>
          <w:sz w:val="24"/>
          <w:szCs w:val="24"/>
        </w:rPr>
        <w:br/>
        <w:t>и других чрезвычайных ситуациях, организации их своевременной эвакуации,</w:t>
      </w:r>
      <w:r w:rsidRPr="003134B2">
        <w:rPr>
          <w:sz w:val="24"/>
          <w:szCs w:val="24"/>
        </w:rPr>
        <w:br/>
        <w:t>в автоматическом режиме по сигналу от СПС;</w:t>
      </w:r>
    </w:p>
    <w:p w14:paraId="10E890B5" w14:textId="77777777" w:rsidR="006E2B0D" w:rsidRPr="003134B2" w:rsidRDefault="006E2B0D" w:rsidP="006E2B0D">
      <w:pPr>
        <w:pStyle w:val="a4"/>
        <w:widowControl w:val="0"/>
        <w:numPr>
          <w:ilvl w:val="0"/>
          <w:numId w:val="30"/>
        </w:numPr>
        <w:tabs>
          <w:tab w:val="left" w:pos="1134"/>
        </w:tabs>
        <w:ind w:left="0" w:firstLine="709"/>
        <w:jc w:val="both"/>
        <w:rPr>
          <w:sz w:val="24"/>
          <w:szCs w:val="24"/>
        </w:rPr>
      </w:pPr>
      <w:r w:rsidRPr="003134B2">
        <w:rPr>
          <w:sz w:val="24"/>
          <w:szCs w:val="24"/>
        </w:rPr>
        <w:t>контроль целостности шлейфов СОУЭ.</w:t>
      </w:r>
    </w:p>
    <w:p w14:paraId="4504240E" w14:textId="77777777" w:rsidR="006E2B0D" w:rsidRPr="003134B2" w:rsidRDefault="006E2B0D" w:rsidP="006E2B0D">
      <w:pPr>
        <w:widowControl w:val="0"/>
        <w:tabs>
          <w:tab w:val="left" w:pos="1134"/>
          <w:tab w:val="left" w:pos="1701"/>
        </w:tabs>
        <w:ind w:firstLine="709"/>
        <w:jc w:val="both"/>
      </w:pPr>
      <w:r w:rsidRPr="003134B2">
        <w:t>5.2.5.3.</w:t>
      </w:r>
      <w:r w:rsidRPr="003134B2">
        <w:tab/>
        <w:t>Размещение периферийного оборудования и тип СОУЭ должно отвечать требованиям СП 3.13130.2009 «Системы противопожарной защиты. Система оповещения и управления эвакуацией людей при пожаре. требования пожарной безопасности».</w:t>
      </w:r>
    </w:p>
    <w:p w14:paraId="4AE7FEAF" w14:textId="77777777" w:rsidR="006E2B0D" w:rsidRPr="003134B2" w:rsidRDefault="006E2B0D" w:rsidP="006E2B0D">
      <w:pPr>
        <w:widowControl w:val="0"/>
        <w:tabs>
          <w:tab w:val="left" w:pos="1134"/>
          <w:tab w:val="left" w:pos="1701"/>
        </w:tabs>
        <w:ind w:firstLine="709"/>
        <w:jc w:val="both"/>
      </w:pPr>
      <w:r w:rsidRPr="003134B2">
        <w:t>5.2.5.4.</w:t>
      </w:r>
      <w:r w:rsidRPr="003134B2">
        <w:tab/>
      </w:r>
      <w:r w:rsidRPr="003134B2">
        <w:rPr>
          <w:spacing w:val="-6"/>
        </w:rPr>
        <w:t>Питание электроприемников, линий связи, электрооборудования</w:t>
      </w:r>
      <w:r w:rsidRPr="003134B2">
        <w:t xml:space="preserve"> систем противопожарной защиты осуществить в соответствии</w:t>
      </w:r>
      <w:r w:rsidRPr="003134B2">
        <w:br/>
      </w:r>
      <w:r w:rsidRPr="003134B2">
        <w:lastRenderedPageBreak/>
        <w:t>с СП 6.13130.2021 «Системы противопожарной защиты. Электроустановки низковольтные. Требования пожарной безопасности».</w:t>
      </w:r>
    </w:p>
    <w:p w14:paraId="412251FF" w14:textId="77777777" w:rsidR="006E2B0D" w:rsidRPr="003134B2" w:rsidRDefault="006E2B0D" w:rsidP="006E2B0D">
      <w:pPr>
        <w:widowControl w:val="0"/>
        <w:tabs>
          <w:tab w:val="left" w:pos="1134"/>
          <w:tab w:val="left" w:pos="1701"/>
        </w:tabs>
        <w:ind w:firstLine="709"/>
        <w:jc w:val="both"/>
      </w:pPr>
      <w:r w:rsidRPr="003134B2">
        <w:t>5.2.5.5.</w:t>
      </w:r>
      <w:r w:rsidRPr="003134B2">
        <w:tab/>
        <w:t>Питание электроприемников СПС (СПС и СОУЭ) осуществить от независимых от СОТС резервированных источников питания (РИП) с аккумуляторными батареями, общая емкость аккумуляторных батарей должна обеспечивать бесперебойную работу систем при отключении основного питания ~ 220В течение 24 (двадцати четырех) часов в режиме ожидания плюс 1 (один) час в режиме тревоги.</w:t>
      </w:r>
    </w:p>
    <w:p w14:paraId="5CB075FB" w14:textId="77777777" w:rsidR="006E2B0D" w:rsidRPr="003134B2" w:rsidRDefault="006E2B0D" w:rsidP="006E2B0D">
      <w:pPr>
        <w:widowControl w:val="0"/>
        <w:tabs>
          <w:tab w:val="left" w:pos="1134"/>
          <w:tab w:val="left" w:pos="1701"/>
        </w:tabs>
        <w:ind w:firstLine="709"/>
        <w:jc w:val="both"/>
      </w:pPr>
      <w:r w:rsidRPr="003134B2">
        <w:t>5.2.5.6.</w:t>
      </w:r>
      <w:r w:rsidRPr="003134B2">
        <w:tab/>
        <w:t>Приборы приемно-контрольные СПС разместить в бэк-зоне</w:t>
      </w:r>
      <w:r w:rsidRPr="003134B2">
        <w:br/>
        <w:t>в металлическом, оснащенном замком шкафу, общем с СОТС,</w:t>
      </w:r>
      <w:r w:rsidRPr="003134B2">
        <w:br/>
        <w:t>но с независимым от СПС встроенным резервированным источником питания (РИП).</w:t>
      </w:r>
    </w:p>
    <w:p w14:paraId="78AB0FEC" w14:textId="77777777" w:rsidR="006E2B0D" w:rsidRPr="003134B2" w:rsidRDefault="006E2B0D" w:rsidP="006E2B0D">
      <w:pPr>
        <w:widowControl w:val="0"/>
        <w:tabs>
          <w:tab w:val="left" w:pos="1134"/>
          <w:tab w:val="left" w:pos="1701"/>
        </w:tabs>
        <w:ind w:firstLine="709"/>
        <w:jc w:val="both"/>
      </w:pPr>
      <w:r w:rsidRPr="003134B2">
        <w:t>5.2.5.7</w:t>
      </w:r>
      <w:r w:rsidRPr="003134B2">
        <w:tab/>
        <w:t>Заземление оборудования выполнить в соответствии</w:t>
      </w:r>
      <w:r w:rsidRPr="003134B2">
        <w:br/>
        <w:t>с требованиями ПУЭ и инструкций по монтажу и эксплуатации</w:t>
      </w:r>
      <w:r w:rsidRPr="003134B2">
        <w:br/>
        <w:t>на применяемые приборы и аппаратуру.</w:t>
      </w:r>
    </w:p>
    <w:p w14:paraId="558EC698" w14:textId="77777777" w:rsidR="006E2B0D" w:rsidRPr="003134B2" w:rsidRDefault="006E2B0D" w:rsidP="006E2B0D">
      <w:pPr>
        <w:pStyle w:val="a4"/>
        <w:widowControl w:val="0"/>
        <w:tabs>
          <w:tab w:val="left" w:pos="709"/>
          <w:tab w:val="left" w:pos="1276"/>
        </w:tabs>
        <w:ind w:left="0" w:firstLine="709"/>
        <w:jc w:val="both"/>
        <w:rPr>
          <w:sz w:val="24"/>
          <w:szCs w:val="24"/>
        </w:rPr>
      </w:pPr>
      <w:r w:rsidRPr="003134B2">
        <w:rPr>
          <w:sz w:val="24"/>
          <w:szCs w:val="24"/>
        </w:rPr>
        <w:t>5.2.6.</w:t>
      </w:r>
      <w:r w:rsidRPr="003134B2">
        <w:rPr>
          <w:b/>
          <w:sz w:val="24"/>
          <w:szCs w:val="24"/>
        </w:rPr>
        <w:tab/>
      </w:r>
      <w:r w:rsidRPr="003134B2">
        <w:rPr>
          <w:sz w:val="24"/>
          <w:szCs w:val="24"/>
        </w:rPr>
        <w:t>Требования к монтажу периферийного оборудования:</w:t>
      </w:r>
    </w:p>
    <w:p w14:paraId="6165AAC8"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5.2.6.1.</w:t>
      </w:r>
      <w:r w:rsidRPr="003134B2">
        <w:rPr>
          <w:sz w:val="24"/>
          <w:szCs w:val="24"/>
        </w:rPr>
        <w:tab/>
        <w:t>В соответствии с СП 484.1311500.2020 все помещения оборудовать пожарными извещателями, кроме помещений с мокрыми процессами. Выбор типов извещателей определить в соответствии с п. 6.2 СП 484.1311500.2020. Пожарные извещатели установить не ближе 500 мм от магистральных (групповых) линий электроснабжения, способных создавать электромагнитные помехи, которые могут вызвать ложные срабатывания извещателей, а также с учетом воздушных потоков в защищаемом помещении, вызываемых приточной или вытяжной вентиляцией, системой кондиционирования, при этом расстояние от извещателя до вентиляционного отверстия или внутреннего блока кондиционера не менее 1000 мм. Расстояния (при условии использования дымовых извещателей) от извещателей до стен, а также расстояния между дымовыми извещателями должны соответствовать п. 6.6.16, таблица 2, СП 484.1311500.2020. Ручные пожарные извещатели установить на путях эвакуации на стене, на высоте 1500 мм от уровня чистого пола.</w:t>
      </w:r>
    </w:p>
    <w:p w14:paraId="14559446" w14:textId="77777777" w:rsidR="006E2B0D" w:rsidRPr="003134B2" w:rsidRDefault="006E2B0D" w:rsidP="006E2B0D">
      <w:pPr>
        <w:pStyle w:val="a4"/>
        <w:widowControl w:val="0"/>
        <w:tabs>
          <w:tab w:val="left" w:pos="0"/>
          <w:tab w:val="left" w:pos="1134"/>
          <w:tab w:val="left" w:pos="1701"/>
        </w:tabs>
        <w:ind w:left="0" w:firstLine="709"/>
        <w:jc w:val="both"/>
        <w:rPr>
          <w:sz w:val="24"/>
          <w:szCs w:val="24"/>
        </w:rPr>
      </w:pPr>
      <w:r w:rsidRPr="003134B2">
        <w:rPr>
          <w:sz w:val="24"/>
          <w:szCs w:val="24"/>
        </w:rPr>
        <w:t>5.2.6.2.</w:t>
      </w:r>
      <w:r w:rsidRPr="003134B2">
        <w:rPr>
          <w:sz w:val="24"/>
          <w:szCs w:val="24"/>
        </w:rPr>
        <w:tab/>
        <w:t>В каждом помещении (за исключением помещений санузлов) количество извещателей определить в соответствии с требованиями п. 6.4. СП 484.1311500.2020.</w:t>
      </w:r>
    </w:p>
    <w:p w14:paraId="3225FE33" w14:textId="77777777" w:rsidR="006E2B0D" w:rsidRPr="003134B2" w:rsidRDefault="006E2B0D" w:rsidP="006E2B0D">
      <w:pPr>
        <w:widowControl w:val="0"/>
        <w:tabs>
          <w:tab w:val="left" w:pos="1134"/>
          <w:tab w:val="left" w:pos="1701"/>
        </w:tabs>
        <w:ind w:firstLine="709"/>
        <w:jc w:val="both"/>
      </w:pPr>
      <w:r w:rsidRPr="003134B2">
        <w:t>5.2.6.3.</w:t>
      </w:r>
      <w:r w:rsidRPr="003134B2">
        <w:tab/>
        <w:t>Световые указатели «Выход» установить над эвакуационными выходами и над дверными проемами, ведущими на путь эвакуации</w:t>
      </w:r>
      <w:r w:rsidRPr="003134B2">
        <w:br/>
        <w:t>в помещениях с неопределенным выходом (помещения с двумя и более выходами).</w:t>
      </w:r>
    </w:p>
    <w:p w14:paraId="7695A9EA"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5.2.6.4.</w:t>
      </w:r>
      <w:r w:rsidRPr="003134B2">
        <w:rPr>
          <w:sz w:val="24"/>
          <w:szCs w:val="24"/>
        </w:rPr>
        <w:tab/>
        <w:t>Согласно СП 3.13130.2009 «Системы противопожарной защиты. Система оповещения и управления эвакуацией людей при пожаре. Требования пожарной безопасности» СОУЭ оборудовать все помещения ОПС с постоянным и временным присутствием людей.</w:t>
      </w:r>
    </w:p>
    <w:p w14:paraId="66A46978"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5.2.6.5.</w:t>
      </w:r>
      <w:r w:rsidRPr="003134B2">
        <w:rPr>
          <w:sz w:val="24"/>
          <w:szCs w:val="24"/>
        </w:rPr>
        <w:tab/>
        <w:t>Согласно п. 4.2 СП 3.13130.2009 «Системы противопожарной защиты. Система оповещения и управления эвакуацией людей при пожаре. Требования пожарной безопасности» звуковые сигналы СОУЭ должны обеспечивать уровень звука не менее чем на 15 дБА выше допустимого уровня звука постоянного шума в защищаемом помещении.</w:t>
      </w:r>
    </w:p>
    <w:p w14:paraId="4C6F1D59"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5.2.6.6.</w:t>
      </w:r>
      <w:r w:rsidRPr="003134B2">
        <w:rPr>
          <w:sz w:val="24"/>
          <w:szCs w:val="24"/>
        </w:rPr>
        <w:tab/>
        <w:t>Комбинированные светозвуковые оповещатели установить</w:t>
      </w:r>
      <w:r w:rsidRPr="003134B2">
        <w:rPr>
          <w:sz w:val="24"/>
          <w:szCs w:val="24"/>
        </w:rPr>
        <w:br/>
        <w:t>над эвакуационными выходами из Объекта.</w:t>
      </w:r>
    </w:p>
    <w:p w14:paraId="5DC5C9BB" w14:textId="77777777" w:rsidR="006E2B0D" w:rsidRPr="003134B2" w:rsidRDefault="006E2B0D" w:rsidP="006E2B0D">
      <w:pPr>
        <w:widowControl w:val="0"/>
        <w:ind w:firstLine="709"/>
        <w:contextualSpacing/>
        <w:jc w:val="both"/>
      </w:pPr>
      <w:r w:rsidRPr="003134B2">
        <w:t>5.2.7.</w:t>
      </w:r>
      <w:r w:rsidRPr="003134B2">
        <w:tab/>
        <w:t>Другие СОПБ и требования к ним предусмотреть в соответствии</w:t>
      </w:r>
      <w:r w:rsidRPr="003134B2">
        <w:br/>
        <w:t>с требованиями нормативных документов по пожарной безопасности.</w:t>
      </w:r>
    </w:p>
    <w:p w14:paraId="07D8E214" w14:textId="77777777" w:rsidR="006E2B0D" w:rsidRPr="003134B2" w:rsidRDefault="006E2B0D" w:rsidP="006E2B0D">
      <w:pPr>
        <w:widowControl w:val="0"/>
        <w:ind w:firstLine="709"/>
        <w:contextualSpacing/>
        <w:jc w:val="both"/>
      </w:pPr>
      <w:r w:rsidRPr="003134B2">
        <w:t>5.2.8.</w:t>
      </w:r>
      <w:r w:rsidRPr="003134B2">
        <w:tab/>
        <w:t>Обеспечить ОПС огнетушителями из расчета один огнетушитель на 100 м2, но не менее двух.</w:t>
      </w:r>
    </w:p>
    <w:p w14:paraId="2665D642" w14:textId="77777777" w:rsidR="006E2B0D" w:rsidRPr="003134B2" w:rsidRDefault="006E2B0D" w:rsidP="006E2B0D">
      <w:pPr>
        <w:widowControl w:val="0"/>
        <w:ind w:firstLine="709"/>
        <w:jc w:val="both"/>
      </w:pPr>
      <w:r w:rsidRPr="003134B2">
        <w:t>5.2.9.</w:t>
      </w:r>
      <w:r w:rsidRPr="003134B2">
        <w:tab/>
        <w:t>Вместе с разработкой РД (ИД) на все СОПБ Объекта разработать: паспорта, программы и методики испытаний, инструкции (руководства)</w:t>
      </w:r>
      <w:r w:rsidRPr="003134B2">
        <w:br/>
        <w:t>по эксплуатации,</w:t>
      </w:r>
      <w:r w:rsidRPr="003134B2">
        <w:rPr>
          <w:b/>
        </w:rPr>
        <w:t xml:space="preserve"> </w:t>
      </w:r>
      <w:r w:rsidRPr="003134B2">
        <w:t>содержащие процедуры технического обслуживания, текущего ремонта, периодических испытаний и иных необходимых процедур в соответствии со следующими нормативными документами:</w:t>
      </w:r>
    </w:p>
    <w:p w14:paraId="2BD97646" w14:textId="77777777" w:rsidR="006E2B0D" w:rsidRPr="003134B2" w:rsidRDefault="006E2B0D" w:rsidP="006E2B0D">
      <w:pPr>
        <w:pStyle w:val="a4"/>
        <w:widowControl w:val="0"/>
        <w:numPr>
          <w:ilvl w:val="0"/>
          <w:numId w:val="31"/>
        </w:numPr>
        <w:tabs>
          <w:tab w:val="left" w:pos="1134"/>
        </w:tabs>
        <w:ind w:left="0" w:firstLine="709"/>
        <w:jc w:val="both"/>
        <w:rPr>
          <w:sz w:val="24"/>
          <w:szCs w:val="24"/>
        </w:rPr>
      </w:pPr>
      <w:r w:rsidRPr="003134B2">
        <w:rPr>
          <w:spacing w:val="2"/>
          <w:sz w:val="24"/>
          <w:szCs w:val="24"/>
        </w:rPr>
        <w:t xml:space="preserve"> </w:t>
      </w:r>
      <w:r w:rsidRPr="003134B2">
        <w:rPr>
          <w:sz w:val="24"/>
          <w:szCs w:val="24"/>
        </w:rPr>
        <w:t xml:space="preserve">"ГОСТ Р 2.102-2023. Национальный стандарт Российской Федерации. Единая </w:t>
      </w:r>
      <w:r w:rsidRPr="003134B2">
        <w:rPr>
          <w:sz w:val="24"/>
          <w:szCs w:val="24"/>
        </w:rPr>
        <w:lastRenderedPageBreak/>
        <w:t>система конструкторской документации. Виды и комплектность конструкторских документов"</w:t>
      </w:r>
      <w:r w:rsidRPr="003134B2">
        <w:rPr>
          <w:spacing w:val="2"/>
          <w:sz w:val="24"/>
          <w:szCs w:val="24"/>
        </w:rPr>
        <w:t>;</w:t>
      </w:r>
    </w:p>
    <w:p w14:paraId="509B1C2B" w14:textId="77777777" w:rsidR="006E2B0D" w:rsidRPr="003134B2" w:rsidRDefault="006E2B0D" w:rsidP="006E2B0D">
      <w:pPr>
        <w:pStyle w:val="a4"/>
        <w:widowControl w:val="0"/>
        <w:numPr>
          <w:ilvl w:val="0"/>
          <w:numId w:val="31"/>
        </w:numPr>
        <w:tabs>
          <w:tab w:val="left" w:pos="1134"/>
        </w:tabs>
        <w:ind w:left="0" w:firstLine="709"/>
        <w:jc w:val="both"/>
        <w:rPr>
          <w:sz w:val="24"/>
          <w:szCs w:val="24"/>
        </w:rPr>
      </w:pPr>
      <w:r w:rsidRPr="003134B2">
        <w:rPr>
          <w:sz w:val="24"/>
          <w:szCs w:val="24"/>
        </w:rPr>
        <w:t xml:space="preserve"> ГОСТ Р 2.601-2019 </w:t>
      </w:r>
      <w:r w:rsidRPr="003134B2">
        <w:rPr>
          <w:spacing w:val="-6"/>
          <w:sz w:val="24"/>
          <w:szCs w:val="24"/>
        </w:rPr>
        <w:t>«Единая система конструкторской документации (ЕСКД).</w:t>
      </w:r>
      <w:r w:rsidRPr="003134B2">
        <w:rPr>
          <w:sz w:val="24"/>
          <w:szCs w:val="24"/>
        </w:rPr>
        <w:t xml:space="preserve"> Эксплуатационные документы»;</w:t>
      </w:r>
    </w:p>
    <w:p w14:paraId="6994750F" w14:textId="77777777" w:rsidR="006E2B0D" w:rsidRPr="003134B2" w:rsidRDefault="006E2B0D" w:rsidP="006E2B0D">
      <w:pPr>
        <w:pStyle w:val="a4"/>
        <w:widowControl w:val="0"/>
        <w:numPr>
          <w:ilvl w:val="0"/>
          <w:numId w:val="31"/>
        </w:numPr>
        <w:tabs>
          <w:tab w:val="left" w:pos="1134"/>
        </w:tabs>
        <w:ind w:left="0" w:firstLine="709"/>
        <w:jc w:val="both"/>
        <w:rPr>
          <w:sz w:val="24"/>
          <w:szCs w:val="24"/>
        </w:rPr>
      </w:pPr>
      <w:r w:rsidRPr="003134B2">
        <w:rPr>
          <w:spacing w:val="-6"/>
          <w:sz w:val="24"/>
          <w:szCs w:val="24"/>
        </w:rPr>
        <w:t>Приказ Росстандарта от 13.02.2023 N 318 (ред. от 25.11.2024)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Pr="003134B2">
        <w:rPr>
          <w:color w:val="000000"/>
          <w:spacing w:val="-4"/>
          <w:sz w:val="24"/>
          <w:szCs w:val="24"/>
          <w:shd w:val="clear" w:color="auto" w:fill="E8E8E8"/>
        </w:rPr>
        <w:t>"</w:t>
      </w:r>
      <w:r w:rsidRPr="003134B2">
        <w:rPr>
          <w:sz w:val="24"/>
          <w:szCs w:val="24"/>
        </w:rPr>
        <w:t xml:space="preserve"> </w:t>
      </w:r>
    </w:p>
    <w:p w14:paraId="7F5BBFAD" w14:textId="77777777" w:rsidR="006E2B0D" w:rsidRPr="003134B2" w:rsidRDefault="006E2B0D" w:rsidP="006E2B0D">
      <w:pPr>
        <w:pStyle w:val="ConsPlusNormal"/>
        <w:numPr>
          <w:ilvl w:val="0"/>
          <w:numId w:val="31"/>
        </w:numPr>
        <w:tabs>
          <w:tab w:val="left" w:pos="1134"/>
        </w:tabs>
        <w:ind w:left="0" w:firstLine="709"/>
        <w:jc w:val="both"/>
        <w:rPr>
          <w:rFonts w:ascii="Times New Roman" w:hAnsi="Times New Roman" w:cs="Times New Roman"/>
          <w:sz w:val="24"/>
          <w:szCs w:val="24"/>
        </w:rPr>
      </w:pPr>
      <w:r w:rsidRPr="003134B2">
        <w:rPr>
          <w:rFonts w:ascii="Times New Roman" w:hAnsi="Times New Roman" w:cs="Times New Roman"/>
          <w:sz w:val="24"/>
          <w:szCs w:val="24"/>
        </w:rPr>
        <w:t>ГОСТ Р 59636-2021 «Установки пожаротушения автоматические. Руководство по проектированию, монтажу, техническому обслуживанию</w:t>
      </w:r>
      <w:r w:rsidRPr="003134B2">
        <w:rPr>
          <w:rFonts w:ascii="Times New Roman" w:hAnsi="Times New Roman" w:cs="Times New Roman"/>
          <w:sz w:val="24"/>
          <w:szCs w:val="24"/>
        </w:rPr>
        <w:br/>
        <w:t>и ремонту. Методы испытаний на работоспособность»;</w:t>
      </w:r>
    </w:p>
    <w:p w14:paraId="7DD53A05" w14:textId="77777777" w:rsidR="006E2B0D" w:rsidRPr="003134B2" w:rsidRDefault="006E2B0D" w:rsidP="006E2B0D">
      <w:pPr>
        <w:pStyle w:val="ConsPlusNormal"/>
        <w:numPr>
          <w:ilvl w:val="0"/>
          <w:numId w:val="31"/>
        </w:numPr>
        <w:tabs>
          <w:tab w:val="left" w:pos="1134"/>
        </w:tabs>
        <w:ind w:left="0" w:firstLine="709"/>
        <w:rPr>
          <w:rFonts w:ascii="Times New Roman" w:hAnsi="Times New Roman" w:cs="Times New Roman"/>
          <w:sz w:val="24"/>
          <w:szCs w:val="24"/>
        </w:rPr>
      </w:pPr>
      <w:r w:rsidRPr="003134B2">
        <w:rPr>
          <w:rFonts w:ascii="Times New Roman" w:hAnsi="Times New Roman" w:cs="Times New Roman"/>
          <w:sz w:val="24"/>
          <w:szCs w:val="24"/>
        </w:rPr>
        <w:t xml:space="preserve"> ГОСТ Р 59637-2021 «Средства противопожарной защиты зданий</w:t>
      </w:r>
      <w:r w:rsidRPr="003134B2">
        <w:rPr>
          <w:rFonts w:ascii="Times New Roman" w:hAnsi="Times New Roman" w:cs="Times New Roman"/>
          <w:sz w:val="24"/>
          <w:szCs w:val="24"/>
        </w:rPr>
        <w:br/>
        <w:t>и сооружений. Средства огнезащиты. Методы контроля качества огнезащитных работ при монтаже (нанесении), техническом обслуживании и ремонте»;</w:t>
      </w:r>
    </w:p>
    <w:p w14:paraId="781FBA7D" w14:textId="77777777" w:rsidR="006E2B0D" w:rsidRPr="003134B2" w:rsidRDefault="006E2B0D" w:rsidP="006E2B0D">
      <w:pPr>
        <w:pStyle w:val="ConsPlusNormal"/>
        <w:numPr>
          <w:ilvl w:val="0"/>
          <w:numId w:val="31"/>
        </w:numPr>
        <w:tabs>
          <w:tab w:val="left" w:pos="1134"/>
        </w:tabs>
        <w:ind w:left="0" w:firstLine="709"/>
        <w:rPr>
          <w:rFonts w:ascii="Times New Roman" w:hAnsi="Times New Roman" w:cs="Times New Roman"/>
          <w:sz w:val="24"/>
          <w:szCs w:val="24"/>
        </w:rPr>
      </w:pPr>
      <w:r w:rsidRPr="003134B2">
        <w:rPr>
          <w:rFonts w:ascii="Times New Roman" w:hAnsi="Times New Roman" w:cs="Times New Roman"/>
          <w:sz w:val="24"/>
          <w:szCs w:val="24"/>
        </w:rPr>
        <w:t xml:space="preserve">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7442442B" w14:textId="77777777" w:rsidR="006E2B0D" w:rsidRPr="003134B2" w:rsidRDefault="006E2B0D" w:rsidP="006E2B0D">
      <w:pPr>
        <w:pStyle w:val="ConsPlusNormal"/>
        <w:numPr>
          <w:ilvl w:val="0"/>
          <w:numId w:val="31"/>
        </w:numPr>
        <w:tabs>
          <w:tab w:val="left" w:pos="1134"/>
        </w:tabs>
        <w:ind w:left="0" w:firstLine="709"/>
        <w:jc w:val="both"/>
        <w:rPr>
          <w:rFonts w:ascii="Times New Roman" w:hAnsi="Times New Roman" w:cs="Times New Roman"/>
          <w:sz w:val="24"/>
          <w:szCs w:val="24"/>
        </w:rPr>
      </w:pPr>
      <w:r w:rsidRPr="003134B2">
        <w:rPr>
          <w:rFonts w:ascii="Times New Roman" w:hAnsi="Times New Roman" w:cs="Times New Roman"/>
          <w:sz w:val="24"/>
          <w:szCs w:val="24"/>
        </w:rPr>
        <w:t xml:space="preserve">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D3E2214" w14:textId="77777777" w:rsidR="006E2B0D" w:rsidRPr="003134B2" w:rsidRDefault="006E2B0D" w:rsidP="006E2B0D">
      <w:pPr>
        <w:pStyle w:val="ConsPlusNormal"/>
        <w:numPr>
          <w:ilvl w:val="0"/>
          <w:numId w:val="31"/>
        </w:numPr>
        <w:tabs>
          <w:tab w:val="left" w:pos="1134"/>
        </w:tabs>
        <w:ind w:left="0" w:firstLine="709"/>
        <w:jc w:val="both"/>
        <w:rPr>
          <w:rFonts w:ascii="Times New Roman" w:hAnsi="Times New Roman" w:cs="Times New Roman"/>
          <w:sz w:val="24"/>
          <w:szCs w:val="24"/>
        </w:rPr>
      </w:pPr>
      <w:r w:rsidRPr="003134B2">
        <w:rPr>
          <w:rFonts w:ascii="Times New Roman" w:hAnsi="Times New Roman" w:cs="Times New Roman"/>
          <w:sz w:val="24"/>
          <w:szCs w:val="24"/>
        </w:rPr>
        <w:t xml:space="preserve"> ГОСТ Р 59640-2021 «Средства противопожарной защиты зданий</w:t>
      </w:r>
      <w:r w:rsidRPr="003134B2">
        <w:rPr>
          <w:rFonts w:ascii="Times New Roman" w:hAnsi="Times New Roman" w:cs="Times New Roman"/>
          <w:sz w:val="24"/>
          <w:szCs w:val="24"/>
        </w:rPr>
        <w:br/>
        <w:t>и сооружений. Противопожарные занавесы. Руководство по проектированию, монтажу, техническому обслуживанию и ремонту. Методы испытаний</w:t>
      </w:r>
      <w:r w:rsidRPr="003134B2">
        <w:rPr>
          <w:rFonts w:ascii="Times New Roman" w:hAnsi="Times New Roman" w:cs="Times New Roman"/>
          <w:sz w:val="24"/>
          <w:szCs w:val="24"/>
        </w:rPr>
        <w:br/>
        <w:t>на работоспособность»;</w:t>
      </w:r>
    </w:p>
    <w:p w14:paraId="43AE27DE" w14:textId="77777777" w:rsidR="006E2B0D" w:rsidRPr="003134B2" w:rsidRDefault="006E2B0D" w:rsidP="006E2B0D">
      <w:pPr>
        <w:pStyle w:val="ConsPlusNormal"/>
        <w:numPr>
          <w:ilvl w:val="0"/>
          <w:numId w:val="31"/>
        </w:numPr>
        <w:tabs>
          <w:tab w:val="left" w:pos="1134"/>
        </w:tabs>
        <w:ind w:left="0" w:firstLine="709"/>
        <w:jc w:val="both"/>
        <w:rPr>
          <w:rFonts w:ascii="Times New Roman" w:hAnsi="Times New Roman" w:cs="Times New Roman"/>
          <w:sz w:val="24"/>
          <w:szCs w:val="24"/>
        </w:rPr>
      </w:pPr>
      <w:r w:rsidRPr="003134B2">
        <w:rPr>
          <w:rFonts w:ascii="Times New Roman" w:hAnsi="Times New Roman" w:cs="Times New Roman"/>
          <w:sz w:val="24"/>
          <w:szCs w:val="24"/>
        </w:rPr>
        <w:t xml:space="preserve"> ГОСТ Р 59641-2021 «Средства противопожарной защиты зданий</w:t>
      </w:r>
      <w:r w:rsidRPr="003134B2">
        <w:rPr>
          <w:rFonts w:ascii="Times New Roman" w:hAnsi="Times New Roman" w:cs="Times New Roman"/>
          <w:sz w:val="24"/>
          <w:szCs w:val="24"/>
        </w:rPr>
        <w:br/>
        <w:t>и сооружений. Средства первичные пожаротушения. Руководство</w:t>
      </w:r>
      <w:r w:rsidRPr="003134B2">
        <w:rPr>
          <w:rFonts w:ascii="Times New Roman" w:hAnsi="Times New Roman" w:cs="Times New Roman"/>
          <w:sz w:val="24"/>
          <w:szCs w:val="24"/>
        </w:rPr>
        <w:br/>
        <w:t>по размещению, техническому обслуживанию и ремонту. Методы испытаний на работоспособность»;</w:t>
      </w:r>
    </w:p>
    <w:p w14:paraId="0B3C37E2" w14:textId="77777777" w:rsidR="006E2B0D" w:rsidRPr="003134B2" w:rsidRDefault="006E2B0D" w:rsidP="006E2B0D">
      <w:pPr>
        <w:pStyle w:val="ConsPlusNormal"/>
        <w:numPr>
          <w:ilvl w:val="0"/>
          <w:numId w:val="31"/>
        </w:numPr>
        <w:tabs>
          <w:tab w:val="left" w:pos="1276"/>
        </w:tabs>
        <w:ind w:left="0" w:firstLine="709"/>
        <w:jc w:val="both"/>
        <w:rPr>
          <w:rFonts w:ascii="Times New Roman" w:hAnsi="Times New Roman" w:cs="Times New Roman"/>
          <w:sz w:val="24"/>
          <w:szCs w:val="24"/>
        </w:rPr>
      </w:pPr>
      <w:r w:rsidRPr="003134B2">
        <w:rPr>
          <w:rFonts w:ascii="Times New Roman" w:hAnsi="Times New Roman" w:cs="Times New Roman"/>
          <w:sz w:val="24"/>
          <w:szCs w:val="24"/>
        </w:rPr>
        <w:t xml:space="preserve"> ГОСТ Р 59642-2021 «Средства противопожарной защиты зданий</w:t>
      </w:r>
      <w:r w:rsidRPr="003134B2">
        <w:rPr>
          <w:rFonts w:ascii="Times New Roman" w:hAnsi="Times New Roman" w:cs="Times New Roman"/>
          <w:sz w:val="24"/>
          <w:szCs w:val="24"/>
        </w:rPr>
        <w:b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2038907A" w14:textId="77777777" w:rsidR="006E2B0D" w:rsidRPr="003134B2" w:rsidRDefault="006E2B0D" w:rsidP="006E2B0D">
      <w:pPr>
        <w:pStyle w:val="a4"/>
        <w:widowControl w:val="0"/>
        <w:tabs>
          <w:tab w:val="left" w:pos="1134"/>
        </w:tabs>
        <w:ind w:left="0" w:firstLine="709"/>
        <w:jc w:val="both"/>
        <w:rPr>
          <w:b/>
          <w:sz w:val="24"/>
          <w:szCs w:val="24"/>
        </w:rPr>
      </w:pPr>
      <w:r w:rsidRPr="003134B2">
        <w:rPr>
          <w:b/>
          <w:sz w:val="24"/>
          <w:szCs w:val="24"/>
        </w:rPr>
        <w:t>5.3.</w:t>
      </w:r>
      <w:r w:rsidRPr="003134B2">
        <w:rPr>
          <w:b/>
          <w:sz w:val="24"/>
          <w:szCs w:val="24"/>
        </w:rPr>
        <w:tab/>
        <w:t>Решения по обеспечению охраны Объекта.</w:t>
      </w:r>
    </w:p>
    <w:p w14:paraId="350B54B7" w14:textId="77777777" w:rsidR="006E2B0D" w:rsidRPr="003134B2" w:rsidRDefault="006E2B0D" w:rsidP="006E2B0D">
      <w:pPr>
        <w:widowControl w:val="0"/>
        <w:tabs>
          <w:tab w:val="left" w:pos="709"/>
          <w:tab w:val="left" w:pos="1276"/>
        </w:tabs>
        <w:ind w:firstLine="709"/>
        <w:jc w:val="both"/>
      </w:pPr>
      <w:r w:rsidRPr="003134B2">
        <w:t>5.3.1.</w:t>
      </w:r>
      <w:r w:rsidRPr="003134B2">
        <w:tab/>
        <w:t>Система</w:t>
      </w:r>
      <w:r w:rsidRPr="003134B2">
        <w:rPr>
          <w:i/>
        </w:rPr>
        <w:t xml:space="preserve"> </w:t>
      </w:r>
      <w:r w:rsidRPr="003134B2">
        <w:t>охранной и тревожной сигнализации (СОТС).</w:t>
      </w:r>
    </w:p>
    <w:p w14:paraId="0EBDB365" w14:textId="77777777" w:rsidR="006E2B0D" w:rsidRPr="003134B2" w:rsidRDefault="006E2B0D" w:rsidP="006E2B0D">
      <w:pPr>
        <w:pStyle w:val="a4"/>
        <w:widowControl w:val="0"/>
        <w:tabs>
          <w:tab w:val="left" w:pos="1418"/>
          <w:tab w:val="left" w:pos="1560"/>
        </w:tabs>
        <w:ind w:left="0" w:firstLine="709"/>
        <w:jc w:val="both"/>
        <w:rPr>
          <w:sz w:val="24"/>
          <w:szCs w:val="24"/>
        </w:rPr>
      </w:pPr>
      <w:r w:rsidRPr="003134B2">
        <w:rPr>
          <w:sz w:val="24"/>
          <w:szCs w:val="24"/>
        </w:rPr>
        <w:t>5.3.1.1.</w:t>
      </w:r>
      <w:r w:rsidRPr="003134B2">
        <w:rPr>
          <w:sz w:val="24"/>
          <w:szCs w:val="24"/>
        </w:rPr>
        <w:tab/>
        <w:t>Требования к центральному оборудованию и его размещению:</w:t>
      </w:r>
    </w:p>
    <w:p w14:paraId="1E97E509" w14:textId="77777777" w:rsidR="006E2B0D" w:rsidRPr="003134B2" w:rsidRDefault="006E2B0D" w:rsidP="006E2B0D">
      <w:pPr>
        <w:widowControl w:val="0"/>
        <w:tabs>
          <w:tab w:val="left" w:pos="1134"/>
          <w:tab w:val="left" w:pos="1701"/>
        </w:tabs>
        <w:ind w:firstLine="709"/>
        <w:jc w:val="both"/>
      </w:pPr>
      <w:r w:rsidRPr="003134B2">
        <w:t>5.3.1.1.1.</w:t>
      </w:r>
      <w:r w:rsidRPr="003134B2">
        <w:tab/>
        <w:t>Предусмотреть адресное построение СОТС.</w:t>
      </w:r>
    </w:p>
    <w:p w14:paraId="443A5EB7" w14:textId="77777777" w:rsidR="006E2B0D" w:rsidRPr="003134B2" w:rsidRDefault="006E2B0D" w:rsidP="006E2B0D">
      <w:pPr>
        <w:widowControl w:val="0"/>
        <w:tabs>
          <w:tab w:val="left" w:pos="1134"/>
          <w:tab w:val="left" w:pos="1701"/>
        </w:tabs>
        <w:ind w:firstLine="709"/>
        <w:jc w:val="both"/>
      </w:pPr>
      <w:r w:rsidRPr="003134B2">
        <w:t>5.3.1.1.2.</w:t>
      </w:r>
      <w:r w:rsidRPr="003134B2">
        <w:tab/>
        <w:t>Предусмотреть кодовую постановку/снятие с охраны системы охранной сигнализации путем ввода цифрового кода на пульте управления системой.</w:t>
      </w:r>
    </w:p>
    <w:p w14:paraId="0E506129" w14:textId="77777777" w:rsidR="006E2B0D" w:rsidRPr="003134B2" w:rsidRDefault="006E2B0D" w:rsidP="006E2B0D">
      <w:pPr>
        <w:widowControl w:val="0"/>
        <w:tabs>
          <w:tab w:val="left" w:pos="1134"/>
          <w:tab w:val="left" w:pos="1701"/>
          <w:tab w:val="left" w:pos="1843"/>
        </w:tabs>
        <w:ind w:firstLine="709"/>
        <w:jc w:val="both"/>
      </w:pPr>
      <w:r w:rsidRPr="003134B2">
        <w:t>5.3.1.1.3.</w:t>
      </w:r>
      <w:r w:rsidRPr="003134B2">
        <w:tab/>
        <w:t>СОТС должна обеспечивать обнаружение несанкционированного проникновения в контролируемые помещения, а также подачу тревожного сигнала и передачу информации на пульт централизованного наблюдения при его наличии (ПЦН).</w:t>
      </w:r>
    </w:p>
    <w:p w14:paraId="3CAC0ABB" w14:textId="77777777" w:rsidR="006E2B0D" w:rsidRPr="003134B2" w:rsidRDefault="006E2B0D" w:rsidP="006E2B0D">
      <w:pPr>
        <w:widowControl w:val="0"/>
        <w:tabs>
          <w:tab w:val="left" w:pos="1134"/>
          <w:tab w:val="left" w:pos="1701"/>
        </w:tabs>
        <w:ind w:firstLine="709"/>
        <w:jc w:val="both"/>
        <w:rPr>
          <w:spacing w:val="-4"/>
        </w:rPr>
      </w:pPr>
      <w:r w:rsidRPr="003134B2">
        <w:t>5.3.1.1.4.</w:t>
      </w:r>
      <w:r w:rsidRPr="003134B2">
        <w:tab/>
        <w:t xml:space="preserve">Приборы приемно-контрольные СОТС разместить в бэк-зоне </w:t>
      </w:r>
      <w:r w:rsidRPr="003134B2">
        <w:rPr>
          <w:spacing w:val="-4"/>
        </w:rPr>
        <w:t>в металлическом, оснащенном замком шкафу, общем с СПС, но с независимым от СПС встроенным резервированным источником питания (РИП).</w:t>
      </w:r>
    </w:p>
    <w:p w14:paraId="2F24818D" w14:textId="77777777" w:rsidR="006E2B0D" w:rsidRPr="003134B2" w:rsidRDefault="006E2B0D" w:rsidP="006E2B0D">
      <w:pPr>
        <w:widowControl w:val="0"/>
        <w:tabs>
          <w:tab w:val="left" w:pos="1134"/>
          <w:tab w:val="left" w:pos="1701"/>
        </w:tabs>
        <w:ind w:firstLine="709"/>
        <w:jc w:val="both"/>
      </w:pPr>
      <w:r w:rsidRPr="003134B2">
        <w:t>5.3.1.1.5.</w:t>
      </w:r>
      <w:r w:rsidRPr="003134B2">
        <w:tab/>
        <w:t>Предусмотреть в системе вывод информации и сигналов тревоги с системы охранной (охранно-пожарной) и тревожной сигнализации на ПЦН по радиоканалу или по каналу GSM. Предусмотреть в системе подключение СОТС к КСПД СОПС (RJ-45) для передачи контрольных данных и тревожной информации в мониторинговый центр.</w:t>
      </w:r>
    </w:p>
    <w:p w14:paraId="268ABAFE" w14:textId="77777777" w:rsidR="006E2B0D" w:rsidRPr="003134B2" w:rsidRDefault="006E2B0D" w:rsidP="006E2B0D">
      <w:pPr>
        <w:widowControl w:val="0"/>
        <w:tabs>
          <w:tab w:val="left" w:pos="1276"/>
          <w:tab w:val="left" w:pos="1560"/>
          <w:tab w:val="left" w:pos="1701"/>
        </w:tabs>
        <w:ind w:firstLine="709"/>
        <w:jc w:val="both"/>
      </w:pPr>
      <w:r w:rsidRPr="003134B2">
        <w:t>5.3.1.1.6.</w:t>
      </w:r>
      <w:r w:rsidRPr="003134B2">
        <w:tab/>
        <w:t>Вывод информации и сигналов тревоги на ПЦН произвести</w:t>
      </w:r>
      <w:r w:rsidRPr="003134B2">
        <w:br/>
        <w:t>с использованием формата передачи данных, идентифицирующего:</w:t>
      </w:r>
    </w:p>
    <w:p w14:paraId="333461AA" w14:textId="77777777" w:rsidR="006E2B0D" w:rsidRPr="003134B2" w:rsidRDefault="006E2B0D" w:rsidP="006E2B0D">
      <w:pPr>
        <w:pStyle w:val="a4"/>
        <w:widowControl w:val="0"/>
        <w:numPr>
          <w:ilvl w:val="0"/>
          <w:numId w:val="48"/>
        </w:numPr>
        <w:tabs>
          <w:tab w:val="left" w:pos="1134"/>
          <w:tab w:val="left" w:pos="1701"/>
        </w:tabs>
        <w:ind w:left="0" w:firstLine="709"/>
        <w:jc w:val="both"/>
        <w:rPr>
          <w:sz w:val="24"/>
          <w:szCs w:val="24"/>
        </w:rPr>
      </w:pPr>
      <w:r w:rsidRPr="003134B2">
        <w:rPr>
          <w:sz w:val="24"/>
          <w:szCs w:val="24"/>
        </w:rPr>
        <w:t xml:space="preserve"> пользователя системы;</w:t>
      </w:r>
    </w:p>
    <w:p w14:paraId="7B9383DB" w14:textId="77777777" w:rsidR="006E2B0D" w:rsidRPr="003134B2" w:rsidRDefault="006E2B0D" w:rsidP="006E2B0D">
      <w:pPr>
        <w:pStyle w:val="a4"/>
        <w:widowControl w:val="0"/>
        <w:numPr>
          <w:ilvl w:val="0"/>
          <w:numId w:val="48"/>
        </w:numPr>
        <w:tabs>
          <w:tab w:val="left" w:pos="1134"/>
          <w:tab w:val="left" w:pos="1701"/>
        </w:tabs>
        <w:ind w:left="0" w:firstLine="709"/>
        <w:jc w:val="both"/>
        <w:rPr>
          <w:sz w:val="24"/>
          <w:szCs w:val="24"/>
        </w:rPr>
      </w:pPr>
      <w:r w:rsidRPr="003134B2">
        <w:rPr>
          <w:sz w:val="24"/>
          <w:szCs w:val="24"/>
        </w:rPr>
        <w:t xml:space="preserve"> действия пользователей в системе (постановка, снятие);</w:t>
      </w:r>
    </w:p>
    <w:p w14:paraId="6536653D" w14:textId="77777777" w:rsidR="006E2B0D" w:rsidRPr="003134B2" w:rsidRDefault="006E2B0D" w:rsidP="006E2B0D">
      <w:pPr>
        <w:pStyle w:val="a4"/>
        <w:widowControl w:val="0"/>
        <w:numPr>
          <w:ilvl w:val="0"/>
          <w:numId w:val="48"/>
        </w:numPr>
        <w:tabs>
          <w:tab w:val="left" w:pos="1134"/>
          <w:tab w:val="left" w:pos="1701"/>
        </w:tabs>
        <w:ind w:left="0" w:firstLine="709"/>
        <w:jc w:val="both"/>
        <w:rPr>
          <w:sz w:val="24"/>
          <w:szCs w:val="24"/>
        </w:rPr>
      </w:pPr>
      <w:r w:rsidRPr="003134B2">
        <w:rPr>
          <w:sz w:val="24"/>
          <w:szCs w:val="24"/>
        </w:rPr>
        <w:lastRenderedPageBreak/>
        <w:t xml:space="preserve"> события в системе (тревоги, неисправности, аварии, изменение настроек системы).</w:t>
      </w:r>
    </w:p>
    <w:p w14:paraId="72D6B896"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5.3.1.1.7.</w:t>
      </w:r>
      <w:r w:rsidRPr="003134B2">
        <w:rPr>
          <w:sz w:val="24"/>
          <w:szCs w:val="24"/>
        </w:rPr>
        <w:tab/>
        <w:t>Вывод информации и сигналов тревоги с системы охранной (охранно-пожарной) и тревожной сигнализации произвести на блок индикации, устанавливаемый в непосредственной близости от клавиатуры управления.</w:t>
      </w:r>
    </w:p>
    <w:p w14:paraId="3274541F"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5.3.1.1.8.</w:t>
      </w:r>
      <w:r w:rsidRPr="003134B2">
        <w:rPr>
          <w:sz w:val="24"/>
          <w:szCs w:val="24"/>
        </w:rPr>
        <w:tab/>
        <w:t>Клавиатуру управления и блок индикации установить:</w:t>
      </w:r>
    </w:p>
    <w:p w14:paraId="33CBE608" w14:textId="77777777" w:rsidR="006E2B0D" w:rsidRPr="003134B2" w:rsidRDefault="006E2B0D" w:rsidP="006E2B0D">
      <w:pPr>
        <w:pStyle w:val="a4"/>
        <w:widowControl w:val="0"/>
        <w:numPr>
          <w:ilvl w:val="0"/>
          <w:numId w:val="49"/>
        </w:numPr>
        <w:tabs>
          <w:tab w:val="left" w:pos="1134"/>
          <w:tab w:val="left" w:pos="1701"/>
        </w:tabs>
        <w:ind w:left="0" w:firstLine="709"/>
        <w:jc w:val="both"/>
        <w:rPr>
          <w:sz w:val="24"/>
          <w:szCs w:val="24"/>
        </w:rPr>
      </w:pPr>
      <w:r w:rsidRPr="003134B2">
        <w:rPr>
          <w:sz w:val="24"/>
          <w:szCs w:val="24"/>
        </w:rPr>
        <w:t xml:space="preserve"> в непосредственной близости от служебного входа на высоте 1500 мм от уровня чистого пола;</w:t>
      </w:r>
    </w:p>
    <w:p w14:paraId="3044804C" w14:textId="77777777" w:rsidR="006E2B0D" w:rsidRPr="003134B2" w:rsidRDefault="006E2B0D" w:rsidP="006E2B0D">
      <w:pPr>
        <w:pStyle w:val="a4"/>
        <w:widowControl w:val="0"/>
        <w:numPr>
          <w:ilvl w:val="0"/>
          <w:numId w:val="49"/>
        </w:numPr>
        <w:tabs>
          <w:tab w:val="left" w:pos="1134"/>
          <w:tab w:val="left" w:pos="1701"/>
        </w:tabs>
        <w:ind w:left="0" w:firstLine="709"/>
        <w:jc w:val="both"/>
        <w:rPr>
          <w:sz w:val="24"/>
          <w:szCs w:val="24"/>
        </w:rPr>
      </w:pPr>
      <w:r w:rsidRPr="003134B2">
        <w:rPr>
          <w:sz w:val="24"/>
          <w:szCs w:val="24"/>
        </w:rPr>
        <w:t xml:space="preserve"> в случае отсутствия в ОПС служебного входа – за операционно-кассовым барьером на высоте 1500 мм от уровня чистого пола. Размещение</w:t>
      </w:r>
      <w:r w:rsidRPr="003134B2">
        <w:rPr>
          <w:sz w:val="24"/>
          <w:szCs w:val="24"/>
        </w:rPr>
        <w:br/>
        <w:t>на фокусной стене не допускается.</w:t>
      </w:r>
    </w:p>
    <w:p w14:paraId="4EFAB0B6"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5.3.1.1.9.</w:t>
      </w:r>
      <w:r w:rsidRPr="003134B2">
        <w:rPr>
          <w:sz w:val="24"/>
          <w:szCs w:val="24"/>
        </w:rPr>
        <w:tab/>
        <w:t>Питание электроприемников СОТС осуществить</w:t>
      </w:r>
      <w:r w:rsidRPr="003134B2">
        <w:rPr>
          <w:sz w:val="24"/>
          <w:szCs w:val="24"/>
        </w:rPr>
        <w:br/>
        <w:t>от независимых от СПС резервированных источников питания (РИП)</w:t>
      </w:r>
      <w:r w:rsidRPr="003134B2">
        <w:rPr>
          <w:sz w:val="24"/>
          <w:szCs w:val="24"/>
        </w:rPr>
        <w:br/>
        <w:t>с аккумуляторными батареями, общая емкость аккумуляторных батарей должна обеспечивать бесперебойную работу системы при отключении основного питания ~ 220 в течение 8 часов в режиме ожидания, плюс 1 час</w:t>
      </w:r>
      <w:r w:rsidRPr="003134B2">
        <w:rPr>
          <w:sz w:val="24"/>
          <w:szCs w:val="24"/>
        </w:rPr>
        <w:br/>
        <w:t>в режиме тревоги.</w:t>
      </w:r>
    </w:p>
    <w:p w14:paraId="025A0C70" w14:textId="77777777" w:rsidR="006E2B0D" w:rsidRPr="003134B2" w:rsidRDefault="006E2B0D" w:rsidP="006E2B0D">
      <w:pPr>
        <w:pStyle w:val="a4"/>
        <w:widowControl w:val="0"/>
        <w:tabs>
          <w:tab w:val="left" w:pos="1134"/>
          <w:tab w:val="left" w:pos="1843"/>
        </w:tabs>
        <w:ind w:left="0" w:firstLine="709"/>
        <w:jc w:val="both"/>
        <w:rPr>
          <w:sz w:val="24"/>
          <w:szCs w:val="24"/>
        </w:rPr>
      </w:pPr>
      <w:r w:rsidRPr="003134B2">
        <w:rPr>
          <w:sz w:val="24"/>
          <w:szCs w:val="24"/>
        </w:rPr>
        <w:t>5.3.1.1.10.</w:t>
      </w:r>
      <w:r w:rsidRPr="003134B2">
        <w:rPr>
          <w:sz w:val="24"/>
          <w:szCs w:val="24"/>
        </w:rPr>
        <w:tab/>
        <w:t>Заземление оборудования выполнить в соответствии</w:t>
      </w:r>
      <w:r w:rsidRPr="003134B2">
        <w:rPr>
          <w:sz w:val="24"/>
          <w:szCs w:val="24"/>
        </w:rPr>
        <w:br/>
        <w:t>с требованиями ПУЭ и инструкций по монтажу и эксплуатации</w:t>
      </w:r>
      <w:r w:rsidRPr="003134B2">
        <w:rPr>
          <w:sz w:val="24"/>
          <w:szCs w:val="24"/>
        </w:rPr>
        <w:br/>
        <w:t>на применяемые приборы и аппаратуру. ПКП запитать от отдельного «автомата» 16 А, электрическую проводку к блокам бесперебойного питания выполнить кабелем, не поддерживающим горение – 3 х 2,5.</w:t>
      </w:r>
    </w:p>
    <w:p w14:paraId="539BE1C1"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5.3.1.2.</w:t>
      </w:r>
      <w:r w:rsidRPr="003134B2">
        <w:rPr>
          <w:b/>
          <w:sz w:val="24"/>
          <w:szCs w:val="24"/>
        </w:rPr>
        <w:tab/>
      </w:r>
      <w:r w:rsidRPr="003134B2">
        <w:rPr>
          <w:sz w:val="24"/>
          <w:szCs w:val="24"/>
        </w:rPr>
        <w:t>Требования к монтажу периферийного оборудования:</w:t>
      </w:r>
    </w:p>
    <w:p w14:paraId="1E308461"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5.3.1.2.1.</w:t>
      </w:r>
      <w:r w:rsidRPr="003134B2">
        <w:rPr>
          <w:sz w:val="24"/>
          <w:szCs w:val="24"/>
        </w:rPr>
        <w:tab/>
        <w:t>Для охраны Объекта обеспечить три рубежа защиты:</w:t>
      </w:r>
    </w:p>
    <w:p w14:paraId="465350DC" w14:textId="77777777" w:rsidR="006E2B0D" w:rsidRPr="003134B2" w:rsidRDefault="006E2B0D" w:rsidP="006E2B0D">
      <w:pPr>
        <w:pStyle w:val="a4"/>
        <w:widowControl w:val="0"/>
        <w:numPr>
          <w:ilvl w:val="0"/>
          <w:numId w:val="50"/>
        </w:numPr>
        <w:tabs>
          <w:tab w:val="left" w:pos="1134"/>
          <w:tab w:val="left" w:pos="1701"/>
        </w:tabs>
        <w:ind w:left="0" w:firstLine="709"/>
        <w:jc w:val="both"/>
        <w:rPr>
          <w:sz w:val="24"/>
          <w:szCs w:val="24"/>
        </w:rPr>
      </w:pPr>
      <w:r w:rsidRPr="003134B2">
        <w:rPr>
          <w:sz w:val="24"/>
          <w:szCs w:val="24"/>
        </w:rPr>
        <w:t>периметр (входная дверь и окна);</w:t>
      </w:r>
    </w:p>
    <w:p w14:paraId="0551D6AD" w14:textId="77777777" w:rsidR="006E2B0D" w:rsidRPr="003134B2" w:rsidRDefault="006E2B0D" w:rsidP="006E2B0D">
      <w:pPr>
        <w:pStyle w:val="a4"/>
        <w:widowControl w:val="0"/>
        <w:numPr>
          <w:ilvl w:val="0"/>
          <w:numId w:val="50"/>
        </w:numPr>
        <w:tabs>
          <w:tab w:val="left" w:pos="1134"/>
          <w:tab w:val="left" w:pos="1701"/>
        </w:tabs>
        <w:ind w:left="0" w:firstLine="709"/>
        <w:jc w:val="both"/>
        <w:rPr>
          <w:sz w:val="24"/>
          <w:szCs w:val="24"/>
        </w:rPr>
      </w:pPr>
      <w:r w:rsidRPr="003134B2">
        <w:rPr>
          <w:sz w:val="24"/>
          <w:szCs w:val="24"/>
        </w:rPr>
        <w:t>внутренний объем помещений;</w:t>
      </w:r>
    </w:p>
    <w:p w14:paraId="2FA55AA7" w14:textId="77777777" w:rsidR="006E2B0D" w:rsidRPr="003134B2" w:rsidRDefault="006E2B0D" w:rsidP="006E2B0D">
      <w:pPr>
        <w:pStyle w:val="a4"/>
        <w:widowControl w:val="0"/>
        <w:numPr>
          <w:ilvl w:val="0"/>
          <w:numId w:val="50"/>
        </w:numPr>
        <w:tabs>
          <w:tab w:val="left" w:pos="1134"/>
          <w:tab w:val="left" w:pos="1701"/>
        </w:tabs>
        <w:ind w:left="0" w:firstLine="709"/>
        <w:jc w:val="both"/>
        <w:rPr>
          <w:sz w:val="24"/>
          <w:szCs w:val="24"/>
        </w:rPr>
      </w:pPr>
      <w:r w:rsidRPr="003134B2">
        <w:rPr>
          <w:sz w:val="24"/>
          <w:szCs w:val="24"/>
        </w:rPr>
        <w:t>охрана сейфа.</w:t>
      </w:r>
    </w:p>
    <w:p w14:paraId="75938E29" w14:textId="77777777" w:rsidR="006E2B0D" w:rsidRPr="003134B2" w:rsidRDefault="006E2B0D" w:rsidP="006E2B0D">
      <w:pPr>
        <w:widowControl w:val="0"/>
        <w:tabs>
          <w:tab w:val="left" w:pos="1134"/>
          <w:tab w:val="left" w:pos="1701"/>
        </w:tabs>
        <w:ind w:firstLine="709"/>
        <w:jc w:val="both"/>
      </w:pPr>
      <w:r w:rsidRPr="003134B2">
        <w:t>5.3.1.2.2.</w:t>
      </w:r>
      <w:r w:rsidRPr="003134B2">
        <w:tab/>
        <w:t xml:space="preserve">Охраняемые помещения защитить с учетом их индивидуальной специфики (расположение, наличие материальных ценностей и средств их хранения, наличие оконных проемов, инженерно-технических средств защиты). </w:t>
      </w:r>
    </w:p>
    <w:p w14:paraId="38C19E66"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5.1.2.3.</w:t>
      </w:r>
      <w:r w:rsidRPr="003134B2">
        <w:rPr>
          <w:sz w:val="24"/>
          <w:szCs w:val="24"/>
        </w:rPr>
        <w:tab/>
        <w:t>Оконные проемы</w:t>
      </w:r>
      <w:r w:rsidRPr="003134B2">
        <w:rPr>
          <w:rStyle w:val="af7"/>
          <w:sz w:val="24"/>
          <w:szCs w:val="24"/>
        </w:rPr>
        <w:footnoteReference w:id="1"/>
      </w:r>
      <w:r w:rsidRPr="003134B2">
        <w:rPr>
          <w:sz w:val="24"/>
          <w:szCs w:val="24"/>
        </w:rPr>
        <w:t>, входные двери главного и служебных входов, люки обмена почтой, заблокировать извещателями охранными магнитоконтактными. Допустимо применение «накладной» и/или «скрытой» установки магнитоконтактных извещателей.</w:t>
      </w:r>
    </w:p>
    <w:p w14:paraId="76E69148"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5.3.1.2.4.</w:t>
      </w:r>
      <w:r w:rsidRPr="003134B2">
        <w:rPr>
          <w:sz w:val="24"/>
          <w:szCs w:val="24"/>
        </w:rPr>
        <w:tab/>
        <w:t>Оконные проемы, дверь главного входа заблокировать извещателями разбития стекла (ДРС). В случае, если габариты проемов</w:t>
      </w:r>
      <w:r w:rsidRPr="003134B2">
        <w:rPr>
          <w:sz w:val="24"/>
          <w:szCs w:val="24"/>
        </w:rPr>
        <w:br/>
        <w:t>и конфигурация витражей не позволяют обеспечить эффективную защиту извещателями разбития стекла, окна могут быть защищены ИК-извещателями типа «штора».</w:t>
      </w:r>
    </w:p>
    <w:p w14:paraId="06607C62"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5.3.1.2.5.</w:t>
      </w:r>
      <w:r w:rsidRPr="003134B2">
        <w:rPr>
          <w:sz w:val="24"/>
          <w:szCs w:val="24"/>
        </w:rPr>
        <w:tab/>
        <w:t xml:space="preserve">Внутренние объемы помещений клиентского зала, помещения почтальонов, технического помещения «Т» (помещение хранения ТМЦ) защитить ИК-извещателями типа «объем». </w:t>
      </w:r>
    </w:p>
    <w:p w14:paraId="3E906D94"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5.3.1.2.6.</w:t>
      </w:r>
      <w:r w:rsidRPr="003134B2">
        <w:rPr>
          <w:sz w:val="24"/>
          <w:szCs w:val="24"/>
        </w:rPr>
        <w:tab/>
        <w:t>Предусмотреть стационарный извещатель тревожной сигнализации (тревожную кнопку), установить скрыто под столешницей рабочей поверхности оператора операционного окна, примыкающего к стене (перегородке) операционно-кассового барьера.</w:t>
      </w:r>
    </w:p>
    <w:p w14:paraId="45C8A686" w14:textId="77777777" w:rsidR="006E2B0D" w:rsidRPr="003134B2" w:rsidRDefault="006E2B0D" w:rsidP="006E2B0D">
      <w:pPr>
        <w:pStyle w:val="a4"/>
        <w:widowControl w:val="0"/>
        <w:tabs>
          <w:tab w:val="left" w:pos="1134"/>
          <w:tab w:val="left" w:pos="1701"/>
          <w:tab w:val="left" w:pos="1843"/>
        </w:tabs>
        <w:ind w:left="0" w:firstLine="709"/>
        <w:rPr>
          <w:sz w:val="24"/>
          <w:szCs w:val="24"/>
        </w:rPr>
      </w:pPr>
      <w:r w:rsidRPr="003134B2">
        <w:rPr>
          <w:sz w:val="24"/>
          <w:szCs w:val="24"/>
        </w:rPr>
        <w:t>5.3.1.2.7.</w:t>
      </w:r>
      <w:r w:rsidRPr="003134B2">
        <w:rPr>
          <w:sz w:val="24"/>
          <w:szCs w:val="24"/>
        </w:rPr>
        <w:tab/>
        <w:t>Для психологического и/или физического воздействия</w:t>
      </w:r>
      <w:r w:rsidRPr="003134B2">
        <w:rPr>
          <w:sz w:val="24"/>
          <w:szCs w:val="24"/>
        </w:rPr>
        <w:br/>
        <w:t xml:space="preserve">на нарушителя, а также создания в окружающем пространстве условий, препятствующих </w:t>
      </w:r>
      <w:r w:rsidRPr="003134B2">
        <w:rPr>
          <w:sz w:val="24"/>
          <w:szCs w:val="24"/>
        </w:rPr>
        <w:lastRenderedPageBreak/>
        <w:t>осуществлению противоправных действий, применить в клиентском зале оповещатели комбинированные оптико-звуковые с предельным звуковым давлением не более 105 дБ.</w:t>
      </w:r>
    </w:p>
    <w:p w14:paraId="3DA941C4"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5.3.1.2.8.</w:t>
      </w:r>
      <w:r w:rsidRPr="003134B2">
        <w:rPr>
          <w:sz w:val="24"/>
          <w:szCs w:val="24"/>
        </w:rPr>
        <w:tab/>
        <w:t>Для привлечения внимания к охраняемому Объекту применять на отдельно стоящих Объектах, расположенных на удалении от жилой застройки более 1 км, внешний оповещатель комбинированный оптико-звуковой с предельным звуковым давлением не превышающем разрешенное в ночное время.</w:t>
      </w:r>
    </w:p>
    <w:p w14:paraId="214CC2F0" w14:textId="77777777" w:rsidR="006E2B0D" w:rsidRPr="003134B2" w:rsidRDefault="006E2B0D" w:rsidP="006E2B0D">
      <w:pPr>
        <w:widowControl w:val="0"/>
        <w:tabs>
          <w:tab w:val="left" w:pos="1134"/>
          <w:tab w:val="left" w:pos="1701"/>
          <w:tab w:val="left" w:pos="1843"/>
        </w:tabs>
        <w:ind w:firstLine="709"/>
        <w:jc w:val="both"/>
      </w:pPr>
      <w:r w:rsidRPr="003134B2">
        <w:t>5.3.1.2.9.</w:t>
      </w:r>
      <w:r w:rsidRPr="003134B2">
        <w:tab/>
        <w:t>Для информирования патрулирующих экипажей охранных организаций о состоянии охраняемого Объекта и привлечения внимания</w:t>
      </w:r>
      <w:r>
        <w:t xml:space="preserve"> </w:t>
      </w:r>
      <w:r w:rsidRPr="003134B2">
        <w:t xml:space="preserve">к охраняемому Объекту, применить на Объекте внешний оптический оповещатель. Оповещатель расположить в зоне главного входа, обеспечивая его видимость с путей подхода. </w:t>
      </w:r>
    </w:p>
    <w:p w14:paraId="18DF36A6" w14:textId="77777777" w:rsidR="006E2B0D" w:rsidRPr="003134B2" w:rsidRDefault="006E2B0D" w:rsidP="006E2B0D">
      <w:pPr>
        <w:pStyle w:val="a4"/>
        <w:widowControl w:val="0"/>
        <w:tabs>
          <w:tab w:val="left" w:pos="1276"/>
        </w:tabs>
        <w:ind w:left="0" w:firstLine="709"/>
        <w:jc w:val="both"/>
        <w:rPr>
          <w:b/>
          <w:sz w:val="24"/>
          <w:szCs w:val="24"/>
        </w:rPr>
      </w:pPr>
      <w:r w:rsidRPr="003134B2">
        <w:rPr>
          <w:b/>
          <w:sz w:val="24"/>
          <w:szCs w:val="24"/>
        </w:rPr>
        <w:t>5.3.2.</w:t>
      </w:r>
      <w:r w:rsidRPr="003134B2">
        <w:rPr>
          <w:b/>
          <w:sz w:val="24"/>
          <w:szCs w:val="24"/>
        </w:rPr>
        <w:tab/>
        <w:t>Система охранного телевидения (СОТ).</w:t>
      </w:r>
    </w:p>
    <w:p w14:paraId="46404064" w14:textId="77777777" w:rsidR="006E2B0D" w:rsidRPr="003134B2" w:rsidRDefault="006E2B0D" w:rsidP="006E2B0D">
      <w:pPr>
        <w:pStyle w:val="a4"/>
        <w:widowControl w:val="0"/>
        <w:ind w:left="0" w:firstLine="709"/>
        <w:jc w:val="both"/>
        <w:rPr>
          <w:sz w:val="24"/>
          <w:szCs w:val="24"/>
        </w:rPr>
      </w:pPr>
      <w:r w:rsidRPr="003134B2">
        <w:rPr>
          <w:sz w:val="24"/>
          <w:szCs w:val="24"/>
        </w:rPr>
        <w:t>5.3.2.1.</w:t>
      </w:r>
      <w:r>
        <w:rPr>
          <w:sz w:val="24"/>
          <w:szCs w:val="24"/>
        </w:rPr>
        <w:t xml:space="preserve"> </w:t>
      </w:r>
      <w:r w:rsidRPr="003134B2">
        <w:rPr>
          <w:sz w:val="24"/>
          <w:szCs w:val="24"/>
        </w:rPr>
        <w:t>Требования к оборудованию и его размещению:</w:t>
      </w:r>
    </w:p>
    <w:p w14:paraId="29F31E1C"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5.3.2.1.1.</w:t>
      </w:r>
      <w:r w:rsidRPr="003134B2">
        <w:rPr>
          <w:sz w:val="24"/>
          <w:szCs w:val="24"/>
        </w:rPr>
        <w:tab/>
        <w:t>СОТ должна представлять собой распределенную сетевую структуру, легко расширяемую и масштабируемую, построенную на основе современного оборудования.</w:t>
      </w:r>
    </w:p>
    <w:p w14:paraId="6ED6F395" w14:textId="77777777" w:rsidR="006E2B0D" w:rsidRPr="003134B2" w:rsidRDefault="006E2B0D" w:rsidP="006E2B0D">
      <w:pPr>
        <w:pStyle w:val="a4"/>
        <w:widowControl w:val="0"/>
        <w:tabs>
          <w:tab w:val="left" w:pos="993"/>
          <w:tab w:val="left" w:pos="1701"/>
        </w:tabs>
        <w:ind w:left="0" w:firstLine="709"/>
        <w:jc w:val="both"/>
        <w:rPr>
          <w:sz w:val="24"/>
          <w:szCs w:val="24"/>
        </w:rPr>
      </w:pPr>
      <w:r w:rsidRPr="003134B2">
        <w:rPr>
          <w:sz w:val="24"/>
          <w:szCs w:val="24"/>
        </w:rPr>
        <w:t>5.3.2.1.2.</w:t>
      </w:r>
      <w:r w:rsidRPr="003134B2">
        <w:rPr>
          <w:sz w:val="24"/>
          <w:szCs w:val="24"/>
        </w:rPr>
        <w:tab/>
        <w:t>СОТ должна состоять из следующих технических средств (компонентов):</w:t>
      </w:r>
    </w:p>
    <w:p w14:paraId="474B8C0C" w14:textId="77777777" w:rsidR="006E2B0D" w:rsidRPr="003134B2" w:rsidRDefault="006E2B0D" w:rsidP="006E2B0D">
      <w:pPr>
        <w:pStyle w:val="a4"/>
        <w:widowControl w:val="0"/>
        <w:tabs>
          <w:tab w:val="left" w:pos="1134"/>
        </w:tabs>
        <w:ind w:left="709"/>
        <w:jc w:val="both"/>
        <w:rPr>
          <w:sz w:val="24"/>
          <w:szCs w:val="24"/>
        </w:rPr>
      </w:pPr>
      <w:r w:rsidRPr="003134B2">
        <w:rPr>
          <w:sz w:val="24"/>
          <w:szCs w:val="24"/>
        </w:rPr>
        <w:t>–</w:t>
      </w:r>
      <w:r w:rsidRPr="003134B2">
        <w:rPr>
          <w:sz w:val="24"/>
          <w:szCs w:val="24"/>
        </w:rPr>
        <w:tab/>
        <w:t>видеокамер (IP-телекамеры);</w:t>
      </w:r>
    </w:p>
    <w:p w14:paraId="38487802" w14:textId="77777777" w:rsidR="006E2B0D" w:rsidRPr="003134B2" w:rsidRDefault="006E2B0D" w:rsidP="006E2B0D">
      <w:pPr>
        <w:pStyle w:val="a4"/>
        <w:widowControl w:val="0"/>
        <w:tabs>
          <w:tab w:val="left" w:pos="1134"/>
        </w:tabs>
        <w:ind w:left="709"/>
        <w:jc w:val="both"/>
        <w:rPr>
          <w:sz w:val="24"/>
          <w:szCs w:val="24"/>
        </w:rPr>
      </w:pPr>
      <w:r w:rsidRPr="003134B2">
        <w:rPr>
          <w:sz w:val="24"/>
          <w:szCs w:val="24"/>
        </w:rPr>
        <w:t>–</w:t>
      </w:r>
      <w:r w:rsidRPr="003134B2">
        <w:rPr>
          <w:sz w:val="24"/>
          <w:szCs w:val="24"/>
        </w:rPr>
        <w:tab/>
        <w:t>видеорегистратора;</w:t>
      </w:r>
    </w:p>
    <w:p w14:paraId="4F30C1C9" w14:textId="77777777" w:rsidR="006E2B0D" w:rsidRPr="003134B2" w:rsidRDefault="006E2B0D" w:rsidP="006E2B0D">
      <w:pPr>
        <w:pStyle w:val="a4"/>
        <w:widowControl w:val="0"/>
        <w:tabs>
          <w:tab w:val="left" w:pos="1134"/>
        </w:tabs>
        <w:ind w:left="0" w:firstLine="709"/>
        <w:jc w:val="both"/>
        <w:rPr>
          <w:sz w:val="24"/>
          <w:szCs w:val="24"/>
          <w:lang w:val="x-none" w:eastAsia="x-none"/>
        </w:rPr>
      </w:pPr>
      <w:r w:rsidRPr="003134B2">
        <w:rPr>
          <w:sz w:val="24"/>
          <w:szCs w:val="24"/>
        </w:rPr>
        <w:t>–</w:t>
      </w:r>
      <w:r w:rsidRPr="003134B2">
        <w:rPr>
          <w:sz w:val="24"/>
          <w:szCs w:val="24"/>
        </w:rPr>
        <w:tab/>
      </w:r>
      <w:r w:rsidRPr="003134B2">
        <w:rPr>
          <w:sz w:val="24"/>
          <w:szCs w:val="24"/>
          <w:lang w:val="x-none" w:eastAsia="x-none"/>
        </w:rPr>
        <w:t xml:space="preserve">блока бесперебойного питания (для </w:t>
      </w:r>
      <w:r w:rsidRPr="003134B2">
        <w:rPr>
          <w:sz w:val="24"/>
          <w:szCs w:val="24"/>
          <w:lang w:eastAsia="x-none"/>
        </w:rPr>
        <w:t>СОТ и СКС</w:t>
      </w:r>
      <w:r w:rsidRPr="003134B2">
        <w:rPr>
          <w:sz w:val="24"/>
          <w:szCs w:val="24"/>
          <w:lang w:val="x-none" w:eastAsia="x-none"/>
        </w:rPr>
        <w:t xml:space="preserve"> использовать единый (один) ИБП, размещаемый в телекоммуникационном шкафу);</w:t>
      </w:r>
    </w:p>
    <w:p w14:paraId="1C872CCA" w14:textId="77777777" w:rsidR="006E2B0D" w:rsidRPr="003134B2" w:rsidRDefault="006E2B0D" w:rsidP="006E2B0D">
      <w:pPr>
        <w:pStyle w:val="a4"/>
        <w:widowControl w:val="0"/>
        <w:tabs>
          <w:tab w:val="left" w:pos="1134"/>
        </w:tabs>
        <w:ind w:left="0" w:firstLine="709"/>
        <w:jc w:val="both"/>
        <w:rPr>
          <w:sz w:val="24"/>
          <w:szCs w:val="24"/>
          <w:lang w:eastAsia="x-none"/>
        </w:rPr>
      </w:pPr>
      <w:r w:rsidRPr="003134B2">
        <w:rPr>
          <w:sz w:val="24"/>
          <w:szCs w:val="24"/>
          <w:lang w:eastAsia="x-none"/>
        </w:rPr>
        <w:t>–</w:t>
      </w:r>
      <w:r w:rsidRPr="003134B2">
        <w:rPr>
          <w:sz w:val="24"/>
          <w:szCs w:val="24"/>
          <w:lang w:eastAsia="x-none"/>
        </w:rPr>
        <w:tab/>
      </w:r>
      <w:r w:rsidRPr="003134B2">
        <w:rPr>
          <w:sz w:val="24"/>
          <w:szCs w:val="24"/>
          <w:lang w:val="x-none" w:eastAsia="x-none"/>
        </w:rPr>
        <w:t>кабельных линий связи оборудования СОТ</w:t>
      </w:r>
      <w:r w:rsidRPr="003134B2">
        <w:rPr>
          <w:sz w:val="24"/>
          <w:szCs w:val="24"/>
          <w:lang w:eastAsia="x-none"/>
        </w:rPr>
        <w:t>;</w:t>
      </w:r>
    </w:p>
    <w:p w14:paraId="08CE0306"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lang w:eastAsia="x-none"/>
        </w:rPr>
        <w:t>–</w:t>
      </w:r>
      <w:r w:rsidRPr="003134B2">
        <w:rPr>
          <w:sz w:val="24"/>
          <w:szCs w:val="24"/>
          <w:lang w:eastAsia="x-none"/>
        </w:rPr>
        <w:tab/>
      </w:r>
      <w:r w:rsidRPr="003134B2">
        <w:rPr>
          <w:sz w:val="24"/>
          <w:szCs w:val="24"/>
        </w:rPr>
        <w:t>клиентского ПО.</w:t>
      </w:r>
    </w:p>
    <w:p w14:paraId="6256B526"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5.3.2.1.3.</w:t>
      </w:r>
      <w:r w:rsidRPr="003134B2">
        <w:rPr>
          <w:sz w:val="24"/>
          <w:szCs w:val="24"/>
        </w:rPr>
        <w:tab/>
        <w:t>СОТ должна обеспечивать работу в автономном режиме. Также система должна подключаться к КСПД ОПС для удаленного доступа или к 3G/4G Роутеру (при отсутствии КСПД СОПС) для передачи видеоданных в мониторинговый центр.</w:t>
      </w:r>
    </w:p>
    <w:p w14:paraId="337066F2"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5.3.2.1.4.</w:t>
      </w:r>
      <w:r w:rsidRPr="003134B2">
        <w:rPr>
          <w:sz w:val="24"/>
          <w:szCs w:val="24"/>
        </w:rPr>
        <w:tab/>
        <w:t>Кабели линий связи видеокамер терминировать на патч-панель в телекоммуникационном шкафу (используется совместная с СКС патч-панель).</w:t>
      </w:r>
    </w:p>
    <w:p w14:paraId="7A2A1A37"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5.3.2.1.5.</w:t>
      </w:r>
      <w:r w:rsidRPr="003134B2">
        <w:rPr>
          <w:sz w:val="24"/>
          <w:szCs w:val="24"/>
        </w:rPr>
        <w:tab/>
        <w:t>ЛВС СОТ строить независимо от ЛВС СОПС, подключение СОТ к КСПД СОПС осуществляется через оборудование СКС СОПС.</w:t>
      </w:r>
    </w:p>
    <w:p w14:paraId="3C3CBB0C"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5.3.2.1.6.</w:t>
      </w:r>
      <w:r w:rsidRPr="003134B2">
        <w:rPr>
          <w:sz w:val="24"/>
          <w:szCs w:val="24"/>
        </w:rPr>
        <w:tab/>
        <w:t>В качестве видеокамер использовать сетевые (</w:t>
      </w:r>
      <w:r w:rsidRPr="003134B2">
        <w:rPr>
          <w:sz w:val="24"/>
          <w:szCs w:val="24"/>
          <w:lang w:val="en-US"/>
        </w:rPr>
        <w:t>IP</w:t>
      </w:r>
      <w:r w:rsidRPr="003134B2">
        <w:rPr>
          <w:sz w:val="24"/>
          <w:szCs w:val="24"/>
        </w:rPr>
        <w:t>) видеокамеры:</w:t>
      </w:r>
    </w:p>
    <w:p w14:paraId="00E099FF" w14:textId="77777777" w:rsidR="006E2B0D" w:rsidRPr="003134B2" w:rsidRDefault="006E2B0D" w:rsidP="006E2B0D">
      <w:pPr>
        <w:pStyle w:val="a4"/>
        <w:widowControl w:val="0"/>
        <w:numPr>
          <w:ilvl w:val="0"/>
          <w:numId w:val="52"/>
        </w:numPr>
        <w:tabs>
          <w:tab w:val="left" w:pos="1134"/>
          <w:tab w:val="left" w:pos="1701"/>
        </w:tabs>
        <w:ind w:left="0" w:firstLine="709"/>
        <w:jc w:val="both"/>
        <w:rPr>
          <w:sz w:val="24"/>
          <w:szCs w:val="24"/>
        </w:rPr>
      </w:pPr>
      <w:r w:rsidRPr="003134B2">
        <w:rPr>
          <w:sz w:val="24"/>
          <w:szCs w:val="24"/>
        </w:rPr>
        <w:t>внутренние купольные стационарные видеокамеры;</w:t>
      </w:r>
    </w:p>
    <w:p w14:paraId="43808EEC" w14:textId="77777777" w:rsidR="006E2B0D" w:rsidRPr="003134B2" w:rsidRDefault="006E2B0D" w:rsidP="006E2B0D">
      <w:pPr>
        <w:pStyle w:val="a4"/>
        <w:widowControl w:val="0"/>
        <w:numPr>
          <w:ilvl w:val="0"/>
          <w:numId w:val="52"/>
        </w:numPr>
        <w:tabs>
          <w:tab w:val="left" w:pos="1134"/>
          <w:tab w:val="left" w:pos="1701"/>
        </w:tabs>
        <w:ind w:left="0" w:firstLine="709"/>
        <w:jc w:val="both"/>
        <w:rPr>
          <w:sz w:val="24"/>
          <w:szCs w:val="24"/>
        </w:rPr>
      </w:pPr>
      <w:r w:rsidRPr="003134B2">
        <w:rPr>
          <w:sz w:val="24"/>
          <w:szCs w:val="24"/>
        </w:rPr>
        <w:t>уличные стационарные видеокамеры.</w:t>
      </w:r>
    </w:p>
    <w:p w14:paraId="35F7D1EC" w14:textId="77777777" w:rsidR="006E2B0D" w:rsidRPr="003134B2" w:rsidRDefault="006E2B0D" w:rsidP="006E2B0D">
      <w:pPr>
        <w:pStyle w:val="a4"/>
        <w:widowControl w:val="0"/>
        <w:tabs>
          <w:tab w:val="left" w:pos="1134"/>
          <w:tab w:val="left" w:pos="1701"/>
          <w:tab w:val="left" w:pos="1843"/>
        </w:tabs>
        <w:ind w:left="0" w:firstLine="709"/>
        <w:jc w:val="both"/>
        <w:rPr>
          <w:sz w:val="24"/>
          <w:szCs w:val="24"/>
        </w:rPr>
      </w:pPr>
      <w:r w:rsidRPr="003134B2">
        <w:rPr>
          <w:sz w:val="24"/>
          <w:szCs w:val="24"/>
        </w:rPr>
        <w:t>5.3.2.1.7.</w:t>
      </w:r>
      <w:r w:rsidRPr="003134B2">
        <w:rPr>
          <w:sz w:val="24"/>
          <w:szCs w:val="24"/>
        </w:rPr>
        <w:tab/>
        <w:t>Расположение видеокамер СОТ принять в соответствии</w:t>
      </w:r>
      <w:r w:rsidRPr="003134B2">
        <w:rPr>
          <w:sz w:val="24"/>
          <w:szCs w:val="24"/>
        </w:rPr>
        <w:br/>
        <w:t>с планировочным решением, учитывая необходимость наблюдения следующих критических мест:</w:t>
      </w:r>
    </w:p>
    <w:p w14:paraId="7F3D1609"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обслуживания (рабочего места оператора), с общим контролем ситуации, позволяющей фиксировать действия оператора и клиентов;</w:t>
      </w:r>
    </w:p>
    <w:p w14:paraId="65834629"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клиентский (операционный) зал ОПС (с общим контролем ситуации, включая зону розницы и банкомата при их наличии в ОПС);</w:t>
      </w:r>
    </w:p>
    <w:p w14:paraId="78278C80"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хранения ТМЦ (в случае ее размещения в отдельном помещении, закрываемом на замок – вход в помещение);</w:t>
      </w:r>
    </w:p>
    <w:p w14:paraId="20460323"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размещения системного оборудования технических средств охраны (шкаф металлический, единый (один) для СПС (СПС и СОУЭ)</w:t>
      </w:r>
      <w:r w:rsidRPr="003134B2">
        <w:rPr>
          <w:sz w:val="24"/>
          <w:szCs w:val="24"/>
        </w:rPr>
        <w:br/>
        <w:t>и СОТС), в случае его размещения в отдельном помещении, закрываемом на замок – вход в помещение;</w:t>
      </w:r>
    </w:p>
    <w:p w14:paraId="38F31A46"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размещения системного оборудования ТСО и СКС (шкаф телекоммуникационный настенный, единый (один) для СКС и СОТ), в случае его размещения в отдельном помещении, закрываемом на замок – вход</w:t>
      </w:r>
      <w:r w:rsidRPr="003134B2">
        <w:rPr>
          <w:sz w:val="24"/>
          <w:szCs w:val="24"/>
        </w:rPr>
        <w:br/>
        <w:t>в помещение);</w:t>
      </w:r>
    </w:p>
    <w:p w14:paraId="6143D0FC"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размещения сейфа (в случае его размещения в отдельном помещении, закрываемом на замок – вход в помещение);</w:t>
      </w:r>
    </w:p>
    <w:p w14:paraId="01B5406C"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lastRenderedPageBreak/>
        <w:t>зона сортировки и хранения почтовых отправлений (включая зону обмена почты);</w:t>
      </w:r>
    </w:p>
    <w:p w14:paraId="21751FCA"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служебного входа (при его наличии в СОПС) с внутренней стороны; в случае, когда через служебный вход осуществляется погрузка/выгрузка почтовых отправлений, наблюдение за зоной выполнить только со стороны улицы;</w:t>
      </w:r>
    </w:p>
    <w:p w14:paraId="255156D6"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зона погрузки/выгрузки почтовых отправлений со стороны улицы (вход в ОПС, через который осуществляется обмен почты, люковое окно обмена почты при его наличии на Планировочном решении); разрешено заменить на защиту зоны со стороны помещения;</w:t>
      </w:r>
    </w:p>
    <w:p w14:paraId="3C7D210A" w14:textId="77777777" w:rsidR="006E2B0D" w:rsidRPr="003134B2" w:rsidRDefault="006E2B0D" w:rsidP="006E2B0D">
      <w:pPr>
        <w:pStyle w:val="a4"/>
        <w:widowControl w:val="0"/>
        <w:numPr>
          <w:ilvl w:val="0"/>
          <w:numId w:val="53"/>
        </w:numPr>
        <w:tabs>
          <w:tab w:val="left" w:pos="993"/>
        </w:tabs>
        <w:ind w:left="0" w:firstLine="709"/>
        <w:jc w:val="both"/>
        <w:rPr>
          <w:sz w:val="24"/>
          <w:szCs w:val="24"/>
        </w:rPr>
      </w:pPr>
      <w:r w:rsidRPr="003134B2">
        <w:rPr>
          <w:sz w:val="24"/>
          <w:szCs w:val="24"/>
        </w:rPr>
        <w:t xml:space="preserve">главный вход в ОПС со стороны улицы. </w:t>
      </w:r>
    </w:p>
    <w:p w14:paraId="2769598C" w14:textId="77777777" w:rsidR="006E2B0D" w:rsidRPr="003134B2" w:rsidRDefault="006E2B0D" w:rsidP="006E2B0D">
      <w:pPr>
        <w:widowControl w:val="0"/>
        <w:tabs>
          <w:tab w:val="left" w:pos="1701"/>
        </w:tabs>
        <w:ind w:firstLine="709"/>
        <w:jc w:val="both"/>
      </w:pPr>
      <w:r w:rsidRPr="003134B2">
        <w:t>5.3.2.1.8.</w:t>
      </w:r>
      <w:r w:rsidRPr="003134B2">
        <w:tab/>
        <w:t>Одна камера может защищать несколько зон.</w:t>
      </w:r>
    </w:p>
    <w:p w14:paraId="0F9D0C54"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5.3.2.1.9.</w:t>
      </w:r>
      <w:r w:rsidRPr="003134B2">
        <w:rPr>
          <w:sz w:val="24"/>
          <w:szCs w:val="24"/>
        </w:rPr>
        <w:tab/>
        <w:t>Устройства, входящие в состав СОТ, должны быть серийного производства.</w:t>
      </w:r>
    </w:p>
    <w:p w14:paraId="16EEBC66" w14:textId="77777777" w:rsidR="006E2B0D" w:rsidRPr="003134B2" w:rsidRDefault="006E2B0D" w:rsidP="006E2B0D">
      <w:pPr>
        <w:pStyle w:val="a4"/>
        <w:widowControl w:val="0"/>
        <w:tabs>
          <w:tab w:val="left" w:pos="1134"/>
          <w:tab w:val="left" w:pos="1843"/>
        </w:tabs>
        <w:ind w:left="0" w:firstLine="709"/>
        <w:jc w:val="both"/>
        <w:rPr>
          <w:sz w:val="24"/>
          <w:szCs w:val="24"/>
        </w:rPr>
      </w:pPr>
      <w:r w:rsidRPr="003134B2">
        <w:rPr>
          <w:sz w:val="24"/>
          <w:szCs w:val="24"/>
        </w:rPr>
        <w:t>5.2.1.10.</w:t>
      </w:r>
      <w:r w:rsidRPr="003134B2">
        <w:rPr>
          <w:sz w:val="24"/>
          <w:szCs w:val="24"/>
        </w:rPr>
        <w:tab/>
        <w:t>СОТ должна обеспечивать режим записи по срабатыванию детектора движения (с частотой не менее 25 кадр/сек. с разрешением 1080 p (1920 х 1080) по каждой телекамере).</w:t>
      </w:r>
    </w:p>
    <w:p w14:paraId="5FBE4C46" w14:textId="77777777" w:rsidR="006E2B0D" w:rsidRPr="003134B2" w:rsidRDefault="006E2B0D" w:rsidP="006E2B0D">
      <w:pPr>
        <w:pStyle w:val="a4"/>
        <w:widowControl w:val="0"/>
        <w:tabs>
          <w:tab w:val="left" w:pos="1134"/>
          <w:tab w:val="left" w:pos="1843"/>
        </w:tabs>
        <w:ind w:left="0" w:firstLine="709"/>
        <w:jc w:val="both"/>
        <w:rPr>
          <w:sz w:val="24"/>
          <w:szCs w:val="24"/>
        </w:rPr>
      </w:pPr>
      <w:r w:rsidRPr="003134B2">
        <w:rPr>
          <w:sz w:val="24"/>
          <w:szCs w:val="24"/>
        </w:rPr>
        <w:t>5.3.2.1.11.</w:t>
      </w:r>
      <w:r w:rsidRPr="003134B2">
        <w:rPr>
          <w:sz w:val="24"/>
          <w:szCs w:val="24"/>
        </w:rPr>
        <w:tab/>
        <w:t>СОТ должна выполнять следующие функции:</w:t>
      </w:r>
    </w:p>
    <w:p w14:paraId="2281149D" w14:textId="77777777" w:rsidR="006E2B0D" w:rsidRPr="003134B2" w:rsidRDefault="006E2B0D" w:rsidP="006E2B0D">
      <w:pPr>
        <w:pStyle w:val="a4"/>
        <w:widowControl w:val="0"/>
        <w:numPr>
          <w:ilvl w:val="0"/>
          <w:numId w:val="54"/>
        </w:numPr>
        <w:tabs>
          <w:tab w:val="left" w:pos="1134"/>
        </w:tabs>
        <w:ind w:left="0" w:firstLine="709"/>
        <w:jc w:val="both"/>
        <w:rPr>
          <w:sz w:val="24"/>
          <w:szCs w:val="24"/>
        </w:rPr>
      </w:pPr>
      <w:r w:rsidRPr="003134B2">
        <w:rPr>
          <w:sz w:val="24"/>
          <w:szCs w:val="24"/>
        </w:rPr>
        <w:t xml:space="preserve"> хранение архивов изображения должно осуществляться на жестком диске, предназначенном для работы в системах СОТ в режиме 24/7, в формате, защищенном от несанкционированного изменения;</w:t>
      </w:r>
    </w:p>
    <w:p w14:paraId="4D009630"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поиск в архиве изображений по номеру телекамеры, времени, дате;</w:t>
      </w:r>
    </w:p>
    <w:p w14:paraId="2A8E9065"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 xml:space="preserve"> экспорт видеоизображения и видеокадров в открытые форматы на USB сменный носитель;</w:t>
      </w:r>
    </w:p>
    <w:p w14:paraId="3A464E2E"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возможность поддержки оборудования различных производителей IP-видеокамер;</w:t>
      </w:r>
    </w:p>
    <w:p w14:paraId="36320C3C"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настройка скорости передачи изображений в зависимости от пропускной способности используемого сетевого соединения:</w:t>
      </w:r>
    </w:p>
    <w:p w14:paraId="390C2540"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 xml:space="preserve"> построение сетевых решений с использованием архитектуры «клиент-сервер» и различных каналов связи LAN, WAN;</w:t>
      </w:r>
    </w:p>
    <w:p w14:paraId="21FDDEB8"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использование для передачи видеоданных IP мультикаст (протокол RTP) и юникаст (протоколы TCP и UDP);</w:t>
      </w:r>
    </w:p>
    <w:p w14:paraId="235603D9" w14:textId="77777777" w:rsidR="006E2B0D" w:rsidRPr="003134B2" w:rsidRDefault="006E2B0D" w:rsidP="006E2B0D">
      <w:pPr>
        <w:pStyle w:val="a4"/>
        <w:widowControl w:val="0"/>
        <w:numPr>
          <w:ilvl w:val="0"/>
          <w:numId w:val="54"/>
        </w:numPr>
        <w:tabs>
          <w:tab w:val="left" w:pos="993"/>
        </w:tabs>
        <w:ind w:left="0" w:firstLine="709"/>
        <w:jc w:val="both"/>
        <w:rPr>
          <w:sz w:val="24"/>
          <w:szCs w:val="24"/>
        </w:rPr>
      </w:pPr>
      <w:r w:rsidRPr="003134B2">
        <w:rPr>
          <w:sz w:val="24"/>
          <w:szCs w:val="24"/>
        </w:rPr>
        <w:t xml:space="preserve"> удаленный мониторинг обстановки в режиме реального времени, доступ к работе с видеоархивом, в том числе, через стандартный Web-browser.</w:t>
      </w:r>
    </w:p>
    <w:p w14:paraId="35DE6EDB" w14:textId="77777777" w:rsidR="006E2B0D" w:rsidRPr="003134B2" w:rsidRDefault="006E2B0D" w:rsidP="006E2B0D">
      <w:pPr>
        <w:pStyle w:val="a4"/>
        <w:widowControl w:val="0"/>
        <w:tabs>
          <w:tab w:val="left" w:pos="993"/>
          <w:tab w:val="left" w:pos="1843"/>
        </w:tabs>
        <w:ind w:left="0" w:firstLine="709"/>
        <w:jc w:val="both"/>
        <w:rPr>
          <w:sz w:val="24"/>
          <w:szCs w:val="24"/>
        </w:rPr>
      </w:pPr>
      <w:r w:rsidRPr="003134B2">
        <w:rPr>
          <w:sz w:val="24"/>
          <w:szCs w:val="24"/>
        </w:rPr>
        <w:t>5.3.2.1.12.</w:t>
      </w:r>
      <w:r w:rsidRPr="003134B2">
        <w:rPr>
          <w:sz w:val="24"/>
          <w:szCs w:val="24"/>
        </w:rPr>
        <w:tab/>
        <w:t>Центральное оборудование СОТ должно размещаться в совместный с оборудованием СКС телекоммуникационном шкафу).</w:t>
      </w:r>
    </w:p>
    <w:p w14:paraId="314F84ED" w14:textId="77777777" w:rsidR="006E2B0D" w:rsidRPr="003134B2" w:rsidRDefault="006E2B0D" w:rsidP="006E2B0D">
      <w:pPr>
        <w:pStyle w:val="a4"/>
        <w:widowControl w:val="0"/>
        <w:tabs>
          <w:tab w:val="left" w:pos="1134"/>
          <w:tab w:val="left" w:pos="1843"/>
        </w:tabs>
        <w:ind w:left="0" w:firstLine="709"/>
        <w:jc w:val="both"/>
        <w:rPr>
          <w:sz w:val="24"/>
          <w:szCs w:val="24"/>
        </w:rPr>
      </w:pPr>
      <w:r w:rsidRPr="003134B2">
        <w:rPr>
          <w:sz w:val="24"/>
          <w:szCs w:val="24"/>
        </w:rPr>
        <w:t>5.3.2.1.13.</w:t>
      </w:r>
      <w:r w:rsidRPr="003134B2">
        <w:rPr>
          <w:sz w:val="24"/>
          <w:szCs w:val="24"/>
        </w:rPr>
        <w:tab/>
        <w:t>Места камер видеонаблюдения отражены в Планировочном решении.</w:t>
      </w:r>
    </w:p>
    <w:p w14:paraId="52AB48DF"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5.3.2.2.</w:t>
      </w:r>
      <w:r w:rsidRPr="003134B2">
        <w:rPr>
          <w:sz w:val="24"/>
          <w:szCs w:val="24"/>
        </w:rPr>
        <w:tab/>
        <w:t>Система управления и видеозаписи (видеорегистратор) СОТ. Функциональные требования.</w:t>
      </w:r>
    </w:p>
    <w:p w14:paraId="10176583" w14:textId="77777777" w:rsidR="006E2B0D" w:rsidRPr="003134B2" w:rsidRDefault="006E2B0D" w:rsidP="006E2B0D">
      <w:pPr>
        <w:pStyle w:val="a4"/>
        <w:widowControl w:val="0"/>
        <w:tabs>
          <w:tab w:val="left" w:pos="993"/>
          <w:tab w:val="left" w:pos="1701"/>
        </w:tabs>
        <w:ind w:left="0" w:firstLine="709"/>
        <w:jc w:val="both"/>
        <w:rPr>
          <w:sz w:val="24"/>
          <w:szCs w:val="24"/>
        </w:rPr>
      </w:pPr>
      <w:r w:rsidRPr="003134B2">
        <w:rPr>
          <w:sz w:val="24"/>
          <w:szCs w:val="24"/>
        </w:rPr>
        <w:t>5.3.2.2.1.</w:t>
      </w:r>
      <w:r w:rsidRPr="003134B2">
        <w:rPr>
          <w:sz w:val="24"/>
          <w:szCs w:val="24"/>
        </w:rPr>
        <w:tab/>
        <w:t>Видеорегистратор СОТ должен быть основан на открытых стандартах IP и поддерживать протокол для взаимодействия оборудования и программных средств – ONVIF актуальной версии для организации и взаимодействия с системами верхе-уровневой интеграции;</w:t>
      </w:r>
    </w:p>
    <w:p w14:paraId="6C9E058A" w14:textId="77777777" w:rsidR="006E2B0D" w:rsidRPr="003134B2" w:rsidRDefault="006E2B0D" w:rsidP="006E2B0D">
      <w:pPr>
        <w:pStyle w:val="a4"/>
        <w:widowControl w:val="0"/>
        <w:numPr>
          <w:ilvl w:val="0"/>
          <w:numId w:val="55"/>
        </w:numPr>
        <w:tabs>
          <w:tab w:val="left" w:pos="993"/>
        </w:tabs>
        <w:ind w:left="0" w:firstLine="709"/>
        <w:jc w:val="both"/>
        <w:rPr>
          <w:sz w:val="24"/>
          <w:szCs w:val="24"/>
        </w:rPr>
      </w:pPr>
      <w:r w:rsidRPr="003134B2">
        <w:rPr>
          <w:sz w:val="24"/>
          <w:szCs w:val="24"/>
        </w:rPr>
        <w:t xml:space="preserve"> установку SATA HDD, с емкостью, определенной расчетом по формуле: V=T*∑(b*n) *3600*t/8796093, обеспечивающей архив видеозаписей не менее 30 дней, где:</w:t>
      </w:r>
    </w:p>
    <w:p w14:paraId="05476CC2" w14:textId="77777777" w:rsidR="006E2B0D" w:rsidRPr="003134B2" w:rsidRDefault="006E2B0D" w:rsidP="006E2B0D">
      <w:pPr>
        <w:pStyle w:val="a4"/>
        <w:widowControl w:val="0"/>
        <w:ind w:left="0" w:firstLine="709"/>
        <w:jc w:val="both"/>
        <w:rPr>
          <w:sz w:val="24"/>
          <w:szCs w:val="24"/>
        </w:rPr>
      </w:pPr>
      <w:r w:rsidRPr="003134B2">
        <w:rPr>
          <w:sz w:val="24"/>
          <w:szCs w:val="24"/>
        </w:rPr>
        <w:t>V – объем архива в терабайтах;</w:t>
      </w:r>
    </w:p>
    <w:p w14:paraId="2023F810" w14:textId="77777777" w:rsidR="006E2B0D" w:rsidRPr="003134B2" w:rsidRDefault="006E2B0D" w:rsidP="006E2B0D">
      <w:pPr>
        <w:pStyle w:val="a4"/>
        <w:widowControl w:val="0"/>
        <w:ind w:left="0" w:firstLine="709"/>
        <w:jc w:val="both"/>
        <w:rPr>
          <w:sz w:val="24"/>
          <w:szCs w:val="24"/>
        </w:rPr>
      </w:pPr>
      <w:r w:rsidRPr="003134B2">
        <w:rPr>
          <w:sz w:val="24"/>
          <w:szCs w:val="24"/>
        </w:rPr>
        <w:t>T – кол-во дней хранения архива;</w:t>
      </w:r>
    </w:p>
    <w:p w14:paraId="1EF05063" w14:textId="77777777" w:rsidR="006E2B0D" w:rsidRPr="003134B2" w:rsidRDefault="006E2B0D" w:rsidP="006E2B0D">
      <w:pPr>
        <w:pStyle w:val="a4"/>
        <w:widowControl w:val="0"/>
        <w:ind w:left="0" w:firstLine="709"/>
        <w:jc w:val="both"/>
        <w:rPr>
          <w:sz w:val="24"/>
          <w:szCs w:val="24"/>
        </w:rPr>
      </w:pPr>
      <w:r w:rsidRPr="003134B2">
        <w:rPr>
          <w:sz w:val="24"/>
          <w:szCs w:val="24"/>
        </w:rPr>
        <w:t>b – поток с одной камеры в Mbit/s;</w:t>
      </w:r>
    </w:p>
    <w:p w14:paraId="04489FE3" w14:textId="77777777" w:rsidR="006E2B0D" w:rsidRPr="003134B2" w:rsidRDefault="006E2B0D" w:rsidP="006E2B0D">
      <w:pPr>
        <w:pStyle w:val="a4"/>
        <w:widowControl w:val="0"/>
        <w:ind w:left="0" w:firstLine="709"/>
        <w:jc w:val="both"/>
        <w:rPr>
          <w:sz w:val="24"/>
          <w:szCs w:val="24"/>
        </w:rPr>
      </w:pPr>
      <w:r w:rsidRPr="003134B2">
        <w:rPr>
          <w:sz w:val="24"/>
          <w:szCs w:val="24"/>
        </w:rPr>
        <w:t>n – кол-во камер с этим потоком;</w:t>
      </w:r>
    </w:p>
    <w:p w14:paraId="712A8A99" w14:textId="77777777" w:rsidR="006E2B0D" w:rsidRPr="003134B2" w:rsidRDefault="006E2B0D" w:rsidP="006E2B0D">
      <w:pPr>
        <w:pStyle w:val="a4"/>
        <w:widowControl w:val="0"/>
        <w:ind w:left="0" w:firstLine="709"/>
        <w:jc w:val="both"/>
        <w:rPr>
          <w:sz w:val="24"/>
          <w:szCs w:val="24"/>
        </w:rPr>
      </w:pPr>
      <w:r w:rsidRPr="003134B2">
        <w:rPr>
          <w:sz w:val="24"/>
          <w:szCs w:val="24"/>
        </w:rPr>
        <w:t>t – суммарное время записи в течении суток, в часах (количество часов работы СОПС в соответствии с режимом работы);</w:t>
      </w:r>
    </w:p>
    <w:p w14:paraId="08140632" w14:textId="77777777" w:rsidR="006E2B0D" w:rsidRPr="003134B2" w:rsidRDefault="006E2B0D" w:rsidP="006E2B0D">
      <w:pPr>
        <w:pStyle w:val="a4"/>
        <w:widowControl w:val="0"/>
        <w:ind w:left="0" w:firstLine="709"/>
        <w:jc w:val="both"/>
        <w:rPr>
          <w:sz w:val="24"/>
          <w:szCs w:val="24"/>
        </w:rPr>
      </w:pPr>
      <w:r w:rsidRPr="003134B2">
        <w:rPr>
          <w:sz w:val="24"/>
          <w:szCs w:val="24"/>
        </w:rPr>
        <w:t>3600 – кол-во секунд в часе;</w:t>
      </w:r>
    </w:p>
    <w:p w14:paraId="033E7453" w14:textId="77777777" w:rsidR="006E2B0D" w:rsidRPr="003134B2" w:rsidRDefault="006E2B0D" w:rsidP="006E2B0D">
      <w:pPr>
        <w:widowControl w:val="0"/>
        <w:tabs>
          <w:tab w:val="left" w:pos="993"/>
        </w:tabs>
        <w:ind w:firstLine="709"/>
        <w:jc w:val="both"/>
      </w:pPr>
      <w:r w:rsidRPr="003134B2">
        <w:t>8 796 093 – количество мегабитов в терабайте.</w:t>
      </w:r>
    </w:p>
    <w:p w14:paraId="0E01448F"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алгоритм сжатия видеосигнала (форматов кодирования) H.265, Н.265+;</w:t>
      </w:r>
    </w:p>
    <w:p w14:paraId="61AFE277"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lastRenderedPageBreak/>
        <w:t>сетевой интерфейс Gbit Ethernet;</w:t>
      </w:r>
    </w:p>
    <w:p w14:paraId="338FC8C5"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встроенный коммутатор с PoE портами для питания видеокамер;</w:t>
      </w:r>
    </w:p>
    <w:p w14:paraId="2E1609BB"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сетевые протоколы TCP/IP; IPv4; IPv6; UDP; RTP; RTCP; RTSP; HTTP; DHCP; DDNS; DNS; FTP; SNMP; SMTP; ICMP; IGMP; P2P;</w:t>
      </w:r>
    </w:p>
    <w:p w14:paraId="1E800E72"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встроенный web-сервер;</w:t>
      </w:r>
    </w:p>
    <w:p w14:paraId="31B6F824"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входящий поток не менее 80 Мб/с; исходящий поток не менее 128Мб/с;</w:t>
      </w:r>
    </w:p>
    <w:p w14:paraId="535A56EB"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тревожные вход/выход не менее 1/1;</w:t>
      </w:r>
    </w:p>
    <w:p w14:paraId="4BC5470B"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последовательный интерфейс для подключения периферийных устройств стандарта USB 2.0;</w:t>
      </w:r>
    </w:p>
    <w:p w14:paraId="6A434A62"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интерфейс HDMI для подключения монитора;</w:t>
      </w:r>
    </w:p>
    <w:p w14:paraId="32898631"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рабочий диапазон температуры: не ниже -10°C не выше + 55 °C;</w:t>
      </w:r>
    </w:p>
    <w:p w14:paraId="60EDD18D"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диапазон напряжения электропитания не менее AC 100-240 В;</w:t>
      </w:r>
    </w:p>
    <w:p w14:paraId="1E8D0091" w14:textId="77777777" w:rsidR="006E2B0D" w:rsidRPr="003134B2" w:rsidRDefault="006E2B0D" w:rsidP="006E2B0D">
      <w:pPr>
        <w:pStyle w:val="a4"/>
        <w:widowControl w:val="0"/>
        <w:numPr>
          <w:ilvl w:val="0"/>
          <w:numId w:val="56"/>
        </w:numPr>
        <w:tabs>
          <w:tab w:val="left" w:pos="993"/>
        </w:tabs>
        <w:ind w:left="0" w:firstLine="709"/>
        <w:jc w:val="both"/>
        <w:rPr>
          <w:sz w:val="24"/>
          <w:szCs w:val="24"/>
        </w:rPr>
      </w:pPr>
      <w:r w:rsidRPr="003134B2">
        <w:rPr>
          <w:sz w:val="24"/>
          <w:szCs w:val="24"/>
        </w:rPr>
        <w:t xml:space="preserve"> триплексное выполнение функций штатного режима (видеонаблюдение, видеозапись и просмотр архива) без ограничения оперативных действий операторов просмотра архивов, отображением.</w:t>
      </w:r>
    </w:p>
    <w:p w14:paraId="225B7532"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5.3.2.2.2.</w:t>
      </w:r>
      <w:r w:rsidRPr="003134B2">
        <w:rPr>
          <w:sz w:val="24"/>
          <w:szCs w:val="24"/>
        </w:rPr>
        <w:tab/>
        <w:t>Скорость передачи изображений должна настраиваться в зависимости от пропускной способности используемого сетевого соединения.</w:t>
      </w:r>
    </w:p>
    <w:p w14:paraId="29ABD3AF" w14:textId="77777777" w:rsidR="006E2B0D" w:rsidRPr="003134B2" w:rsidRDefault="006E2B0D" w:rsidP="006E2B0D">
      <w:pPr>
        <w:pStyle w:val="a4"/>
        <w:widowControl w:val="0"/>
        <w:tabs>
          <w:tab w:val="left" w:pos="1134"/>
          <w:tab w:val="left" w:pos="1701"/>
        </w:tabs>
        <w:ind w:left="0" w:firstLine="709"/>
        <w:jc w:val="both"/>
        <w:rPr>
          <w:sz w:val="24"/>
          <w:szCs w:val="24"/>
        </w:rPr>
      </w:pPr>
      <w:r w:rsidRPr="003134B2">
        <w:rPr>
          <w:sz w:val="24"/>
          <w:szCs w:val="24"/>
        </w:rPr>
        <w:t>5.3.2.2.3.</w:t>
      </w:r>
      <w:r w:rsidRPr="003134B2">
        <w:rPr>
          <w:sz w:val="24"/>
          <w:szCs w:val="24"/>
        </w:rPr>
        <w:tab/>
        <w:t>Видеорегистратор СОТ должен обладать следующими функциональными возможностями:</w:t>
      </w:r>
    </w:p>
    <w:p w14:paraId="3FE4B638"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программного обеспечения (далее – ПО), обеспечивающего просмотр событий в реальном времени, доступ к работе с видеоархивом, управление видеорегистратором и видеокамерами с сетевого клиента (компьютера) под операционными системами Windows;</w:t>
      </w:r>
    </w:p>
    <w:p w14:paraId="442F4D6C"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в функции «детектора движения» возможности</w:t>
      </w:r>
      <w:r w:rsidRPr="003134B2">
        <w:rPr>
          <w:sz w:val="24"/>
          <w:szCs w:val="24"/>
        </w:rPr>
        <w:br/>
        <w:t>по регулировке порога срабатывания и чувствительности для обеспечения гарантированного фиксирования передвижений;</w:t>
      </w:r>
    </w:p>
    <w:p w14:paraId="65BA0239"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встроенной системы авторизации пользователей</w:t>
      </w:r>
      <w:r w:rsidRPr="003134B2">
        <w:rPr>
          <w:sz w:val="24"/>
          <w:szCs w:val="24"/>
        </w:rPr>
        <w:br/>
        <w:t>с разграничением уровней доступа к функциональным возможностям СОТ;</w:t>
      </w:r>
    </w:p>
    <w:p w14:paraId="2BF42451"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журнала событий;</w:t>
      </w:r>
    </w:p>
    <w:p w14:paraId="50220893"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полноэкранного отображения и мультиэкранного формата отображения подключенных видеокамер;</w:t>
      </w:r>
    </w:p>
    <w:p w14:paraId="44AFBE60"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функции предзаписи и тревожной постзаписи;</w:t>
      </w:r>
    </w:p>
    <w:p w14:paraId="252753F3"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наличие портов POE, не менее 8-и;</w:t>
      </w:r>
    </w:p>
    <w:p w14:paraId="70CC5A68" w14:textId="77777777" w:rsidR="006E2B0D" w:rsidRPr="003134B2" w:rsidRDefault="006E2B0D" w:rsidP="006E2B0D">
      <w:pPr>
        <w:pStyle w:val="a4"/>
        <w:widowControl w:val="0"/>
        <w:numPr>
          <w:ilvl w:val="0"/>
          <w:numId w:val="57"/>
        </w:numPr>
        <w:tabs>
          <w:tab w:val="left" w:pos="1134"/>
        </w:tabs>
        <w:ind w:left="0" w:firstLine="709"/>
        <w:jc w:val="both"/>
        <w:rPr>
          <w:sz w:val="24"/>
          <w:szCs w:val="24"/>
        </w:rPr>
      </w:pPr>
      <w:r w:rsidRPr="003134B2">
        <w:rPr>
          <w:sz w:val="24"/>
          <w:szCs w:val="24"/>
        </w:rPr>
        <w:t xml:space="preserve"> число каналов – не менее 8-и.</w:t>
      </w:r>
    </w:p>
    <w:p w14:paraId="6AB52C68"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5.3.2.3.</w:t>
      </w:r>
      <w:r w:rsidRPr="003134B2">
        <w:rPr>
          <w:sz w:val="24"/>
          <w:szCs w:val="24"/>
        </w:rPr>
        <w:tab/>
        <w:t>Требования к техническим характеристикам видеокамер.</w:t>
      </w:r>
    </w:p>
    <w:p w14:paraId="43758FE3" w14:textId="77777777" w:rsidR="006E2B0D" w:rsidRPr="003134B2" w:rsidRDefault="006E2B0D" w:rsidP="006E2B0D">
      <w:pPr>
        <w:widowControl w:val="0"/>
        <w:ind w:firstLine="709"/>
        <w:jc w:val="both"/>
        <w:rPr>
          <w:bCs/>
        </w:rPr>
      </w:pPr>
      <w:r w:rsidRPr="003134B2">
        <w:t>Описание оборудования Заказчиком приведено с учетом положений – ГОСТ Р 51558-2014 «С</w:t>
      </w:r>
      <w:r w:rsidRPr="003134B2">
        <w:rPr>
          <w:bCs/>
        </w:rPr>
        <w:t>редства и системы охранные телевизионные классификация. Общие технические требования. Методы испытаний»</w:t>
      </w:r>
      <w:r w:rsidRPr="003134B2">
        <w:t>.</w:t>
      </w:r>
    </w:p>
    <w:p w14:paraId="101DC5D8" w14:textId="77777777" w:rsidR="006E2B0D" w:rsidRPr="003134B2" w:rsidRDefault="006E2B0D" w:rsidP="006E2B0D">
      <w:pPr>
        <w:widowControl w:val="0"/>
        <w:tabs>
          <w:tab w:val="left" w:pos="1701"/>
        </w:tabs>
        <w:adjustRightInd w:val="0"/>
        <w:ind w:firstLine="709"/>
        <w:jc w:val="both"/>
      </w:pPr>
      <w:r w:rsidRPr="003134B2">
        <w:t>5.3.2.3.1.</w:t>
      </w:r>
      <w:r w:rsidRPr="003134B2">
        <w:tab/>
        <w:t>Видеокамеры СОТ должны быть основаны на открытых стандартах IP и поддерживать протокол для взаимодействия оборудования и программных средств ONVIF актуальной версии.</w:t>
      </w:r>
    </w:p>
    <w:p w14:paraId="613BA2CB" w14:textId="77777777" w:rsidR="006E2B0D" w:rsidRPr="003134B2" w:rsidRDefault="006E2B0D" w:rsidP="006E2B0D">
      <w:pPr>
        <w:widowControl w:val="0"/>
        <w:tabs>
          <w:tab w:val="left" w:pos="1701"/>
        </w:tabs>
        <w:ind w:firstLine="709"/>
        <w:contextualSpacing/>
        <w:jc w:val="both"/>
      </w:pPr>
      <w:r w:rsidRPr="003134B2">
        <w:t>5.3.2.3.2.</w:t>
      </w:r>
      <w:r w:rsidRPr="003134B2">
        <w:tab/>
        <w:t>IP-видеокамеры СОТ должны обладать следующими функциональными возможностями:</w:t>
      </w:r>
    </w:p>
    <w:p w14:paraId="47E12FD8" w14:textId="77777777" w:rsidR="006E2B0D" w:rsidRPr="003134B2" w:rsidRDefault="006E2B0D" w:rsidP="006E2B0D">
      <w:pPr>
        <w:pStyle w:val="a4"/>
        <w:widowControl w:val="0"/>
        <w:numPr>
          <w:ilvl w:val="0"/>
          <w:numId w:val="58"/>
        </w:numPr>
        <w:tabs>
          <w:tab w:val="left" w:pos="993"/>
        </w:tabs>
        <w:ind w:left="0" w:firstLine="709"/>
        <w:jc w:val="both"/>
        <w:rPr>
          <w:sz w:val="24"/>
          <w:szCs w:val="24"/>
        </w:rPr>
      </w:pPr>
      <w:r w:rsidRPr="003134B2">
        <w:rPr>
          <w:sz w:val="24"/>
          <w:szCs w:val="24"/>
        </w:rPr>
        <w:t>режим «день/ночь» с ИК-фильтром;</w:t>
      </w:r>
    </w:p>
    <w:p w14:paraId="24F5531A" w14:textId="77777777" w:rsidR="006E2B0D" w:rsidRPr="003134B2" w:rsidRDefault="006E2B0D" w:rsidP="006E2B0D">
      <w:pPr>
        <w:pStyle w:val="a4"/>
        <w:widowControl w:val="0"/>
        <w:numPr>
          <w:ilvl w:val="0"/>
          <w:numId w:val="58"/>
        </w:numPr>
        <w:tabs>
          <w:tab w:val="left" w:pos="993"/>
        </w:tabs>
        <w:ind w:left="0" w:firstLine="709"/>
        <w:jc w:val="both"/>
        <w:rPr>
          <w:sz w:val="24"/>
          <w:szCs w:val="24"/>
        </w:rPr>
      </w:pPr>
      <w:r w:rsidRPr="003134B2">
        <w:rPr>
          <w:sz w:val="24"/>
          <w:szCs w:val="24"/>
        </w:rPr>
        <w:t xml:space="preserve"> чувствительность цвет/ч-б не более 0,05/0,005 Лк;</w:t>
      </w:r>
    </w:p>
    <w:p w14:paraId="7281D9EB" w14:textId="77777777" w:rsidR="006E2B0D" w:rsidRPr="003134B2" w:rsidRDefault="006E2B0D" w:rsidP="006E2B0D">
      <w:pPr>
        <w:pStyle w:val="a4"/>
        <w:widowControl w:val="0"/>
        <w:numPr>
          <w:ilvl w:val="0"/>
          <w:numId w:val="58"/>
        </w:numPr>
        <w:tabs>
          <w:tab w:val="left" w:pos="993"/>
        </w:tabs>
        <w:ind w:left="0" w:firstLine="709"/>
        <w:jc w:val="both"/>
        <w:rPr>
          <w:sz w:val="24"/>
          <w:szCs w:val="24"/>
        </w:rPr>
      </w:pPr>
      <w:r w:rsidRPr="003134B2">
        <w:rPr>
          <w:sz w:val="24"/>
          <w:szCs w:val="24"/>
        </w:rPr>
        <w:t xml:space="preserve"> фиксированным Объективом с фокусным расстоянием не менее 2.7 мм и не более 3.6 мм;</w:t>
      </w:r>
    </w:p>
    <w:p w14:paraId="7A920587" w14:textId="77777777" w:rsidR="006E2B0D" w:rsidRPr="003134B2" w:rsidRDefault="006E2B0D" w:rsidP="006E2B0D">
      <w:pPr>
        <w:pStyle w:val="a4"/>
        <w:widowControl w:val="0"/>
        <w:numPr>
          <w:ilvl w:val="0"/>
          <w:numId w:val="58"/>
        </w:numPr>
        <w:tabs>
          <w:tab w:val="left" w:pos="567"/>
          <w:tab w:val="left" w:pos="993"/>
        </w:tabs>
        <w:ind w:left="0" w:firstLine="709"/>
        <w:jc w:val="both"/>
        <w:rPr>
          <w:sz w:val="24"/>
          <w:szCs w:val="24"/>
        </w:rPr>
      </w:pPr>
      <w:r w:rsidRPr="003134B2">
        <w:rPr>
          <w:sz w:val="24"/>
          <w:szCs w:val="24"/>
        </w:rPr>
        <w:t xml:space="preserve"> адаптивная ИК подсветка не менее 10 м.</w:t>
      </w:r>
    </w:p>
    <w:p w14:paraId="4EEB014E" w14:textId="77777777" w:rsidR="006E2B0D" w:rsidRPr="003134B2" w:rsidRDefault="006E2B0D" w:rsidP="006E2B0D">
      <w:pPr>
        <w:widowControl w:val="0"/>
        <w:tabs>
          <w:tab w:val="left" w:pos="709"/>
          <w:tab w:val="left" w:pos="993"/>
          <w:tab w:val="left" w:pos="1701"/>
        </w:tabs>
        <w:ind w:firstLine="709"/>
        <w:contextualSpacing/>
        <w:jc w:val="both"/>
      </w:pPr>
      <w:r w:rsidRPr="003134B2">
        <w:t>5.3.2.3.3.</w:t>
      </w:r>
      <w:r w:rsidRPr="003134B2">
        <w:tab/>
        <w:t>IP-видеокамеры СОТ должны обладать следующими параметрами выходного видеосигнала:</w:t>
      </w:r>
    </w:p>
    <w:p w14:paraId="289DF184" w14:textId="77777777" w:rsidR="006E2B0D" w:rsidRPr="003134B2" w:rsidRDefault="006E2B0D" w:rsidP="006E2B0D">
      <w:pPr>
        <w:pStyle w:val="a4"/>
        <w:widowControl w:val="0"/>
        <w:numPr>
          <w:ilvl w:val="0"/>
          <w:numId w:val="59"/>
        </w:numPr>
        <w:tabs>
          <w:tab w:val="left" w:pos="567"/>
          <w:tab w:val="left" w:pos="993"/>
        </w:tabs>
        <w:ind w:left="0" w:firstLine="709"/>
        <w:jc w:val="both"/>
        <w:rPr>
          <w:sz w:val="24"/>
          <w:szCs w:val="24"/>
        </w:rPr>
      </w:pPr>
      <w:r w:rsidRPr="003134B2">
        <w:rPr>
          <w:sz w:val="24"/>
          <w:szCs w:val="24"/>
        </w:rPr>
        <w:lastRenderedPageBreak/>
        <w:t>кодированием не ниже H.265;</w:t>
      </w:r>
    </w:p>
    <w:p w14:paraId="4E47292C" w14:textId="77777777" w:rsidR="006E2B0D" w:rsidRPr="003134B2" w:rsidRDefault="006E2B0D" w:rsidP="006E2B0D">
      <w:pPr>
        <w:pStyle w:val="a4"/>
        <w:widowControl w:val="0"/>
        <w:numPr>
          <w:ilvl w:val="0"/>
          <w:numId w:val="59"/>
        </w:numPr>
        <w:tabs>
          <w:tab w:val="left" w:pos="993"/>
        </w:tabs>
        <w:ind w:left="0" w:firstLine="709"/>
        <w:jc w:val="both"/>
        <w:rPr>
          <w:sz w:val="24"/>
          <w:szCs w:val="24"/>
        </w:rPr>
      </w:pPr>
      <w:r w:rsidRPr="003134B2">
        <w:rPr>
          <w:sz w:val="24"/>
          <w:szCs w:val="24"/>
        </w:rPr>
        <w:t xml:space="preserve"> основной поток трансляции со скоростью не менее 25 к/с,</w:t>
      </w:r>
      <w:r w:rsidRPr="003134B2">
        <w:rPr>
          <w:sz w:val="24"/>
          <w:szCs w:val="24"/>
        </w:rPr>
        <w:br/>
        <w:t>при разрешении 1920×1080;</w:t>
      </w:r>
    </w:p>
    <w:p w14:paraId="1B035D1F" w14:textId="77777777" w:rsidR="006E2B0D" w:rsidRPr="003134B2" w:rsidRDefault="006E2B0D" w:rsidP="006E2B0D">
      <w:pPr>
        <w:pStyle w:val="a4"/>
        <w:widowControl w:val="0"/>
        <w:numPr>
          <w:ilvl w:val="0"/>
          <w:numId w:val="59"/>
        </w:numPr>
        <w:tabs>
          <w:tab w:val="left" w:pos="993"/>
        </w:tabs>
        <w:ind w:left="0" w:firstLine="709"/>
        <w:jc w:val="both"/>
        <w:rPr>
          <w:sz w:val="24"/>
          <w:szCs w:val="24"/>
        </w:rPr>
      </w:pPr>
      <w:r w:rsidRPr="003134B2">
        <w:rPr>
          <w:sz w:val="24"/>
          <w:szCs w:val="24"/>
        </w:rPr>
        <w:t xml:space="preserve"> наличие дополнительного потока трансляции со скоростью не менее 25 к/с, с разрешением D1 и CIF;</w:t>
      </w:r>
    </w:p>
    <w:p w14:paraId="6B182375" w14:textId="77777777" w:rsidR="006E2B0D" w:rsidRPr="003134B2" w:rsidRDefault="006E2B0D" w:rsidP="006E2B0D">
      <w:pPr>
        <w:pStyle w:val="a4"/>
        <w:widowControl w:val="0"/>
        <w:numPr>
          <w:ilvl w:val="0"/>
          <w:numId w:val="59"/>
        </w:numPr>
        <w:tabs>
          <w:tab w:val="left" w:pos="993"/>
        </w:tabs>
        <w:ind w:left="0" w:firstLine="709"/>
        <w:jc w:val="both"/>
        <w:rPr>
          <w:sz w:val="24"/>
          <w:szCs w:val="24"/>
        </w:rPr>
      </w:pPr>
      <w:r w:rsidRPr="003134B2">
        <w:rPr>
          <w:sz w:val="24"/>
          <w:szCs w:val="24"/>
        </w:rPr>
        <w:t xml:space="preserve"> поддерживаемым сетевым интерфейсом 10Base-T / 100Base-TX, Ethernet порт.</w:t>
      </w:r>
    </w:p>
    <w:p w14:paraId="18153E5C" w14:textId="77777777" w:rsidR="006E2B0D" w:rsidRPr="003134B2" w:rsidRDefault="006E2B0D" w:rsidP="006E2B0D">
      <w:pPr>
        <w:widowControl w:val="0"/>
        <w:tabs>
          <w:tab w:val="left" w:pos="709"/>
          <w:tab w:val="left" w:pos="1701"/>
        </w:tabs>
        <w:adjustRightInd w:val="0"/>
        <w:ind w:firstLine="709"/>
        <w:contextualSpacing/>
        <w:jc w:val="both"/>
      </w:pPr>
      <w:r w:rsidRPr="003134B2">
        <w:t>5.3.2.3.4.</w:t>
      </w:r>
      <w:r w:rsidRPr="003134B2">
        <w:tab/>
        <w:t>Характеристики IP-видеокамер, связанные с особенностями применения и эксплуатации, показатели безопасности, надежности, электромагнитной совместимости и другие необходимые параметры:</w:t>
      </w:r>
    </w:p>
    <w:p w14:paraId="020616D5" w14:textId="77777777" w:rsidR="006E2B0D" w:rsidRPr="003134B2" w:rsidRDefault="006E2B0D" w:rsidP="006E2B0D">
      <w:pPr>
        <w:pStyle w:val="a4"/>
        <w:widowControl w:val="0"/>
        <w:numPr>
          <w:ilvl w:val="0"/>
          <w:numId w:val="60"/>
        </w:numPr>
        <w:tabs>
          <w:tab w:val="left" w:pos="993"/>
        </w:tabs>
        <w:autoSpaceDE w:val="0"/>
        <w:autoSpaceDN w:val="0"/>
        <w:adjustRightInd w:val="0"/>
        <w:ind w:left="0" w:firstLine="731"/>
        <w:jc w:val="both"/>
        <w:rPr>
          <w:sz w:val="24"/>
          <w:szCs w:val="24"/>
        </w:rPr>
      </w:pPr>
      <w:r w:rsidRPr="003134B2">
        <w:rPr>
          <w:sz w:val="24"/>
          <w:szCs w:val="24"/>
        </w:rPr>
        <w:t xml:space="preserve"> сетевые протоколы - TCP/IP; IPv4; IPv6;</w:t>
      </w:r>
    </w:p>
    <w:p w14:paraId="3EA6A0D4" w14:textId="77777777" w:rsidR="006E2B0D" w:rsidRPr="003134B2" w:rsidRDefault="006E2B0D" w:rsidP="006E2B0D">
      <w:pPr>
        <w:pStyle w:val="a4"/>
        <w:widowControl w:val="0"/>
        <w:numPr>
          <w:ilvl w:val="0"/>
          <w:numId w:val="60"/>
        </w:numPr>
        <w:tabs>
          <w:tab w:val="left" w:pos="993"/>
        </w:tabs>
        <w:autoSpaceDE w:val="0"/>
        <w:autoSpaceDN w:val="0"/>
        <w:adjustRightInd w:val="0"/>
        <w:ind w:left="0" w:firstLine="731"/>
        <w:jc w:val="both"/>
        <w:rPr>
          <w:sz w:val="24"/>
          <w:szCs w:val="24"/>
        </w:rPr>
      </w:pPr>
      <w:r w:rsidRPr="003134B2">
        <w:rPr>
          <w:sz w:val="24"/>
          <w:szCs w:val="24"/>
        </w:rPr>
        <w:t xml:space="preserve"> сетевые инструменты - встроенный сетевой клиент;</w:t>
      </w:r>
    </w:p>
    <w:p w14:paraId="1974A862" w14:textId="77777777" w:rsidR="006E2B0D" w:rsidRPr="003134B2" w:rsidRDefault="006E2B0D" w:rsidP="006E2B0D">
      <w:pPr>
        <w:pStyle w:val="a4"/>
        <w:widowControl w:val="0"/>
        <w:numPr>
          <w:ilvl w:val="0"/>
          <w:numId w:val="60"/>
        </w:numPr>
        <w:tabs>
          <w:tab w:val="left" w:pos="993"/>
        </w:tabs>
        <w:autoSpaceDE w:val="0"/>
        <w:autoSpaceDN w:val="0"/>
        <w:adjustRightInd w:val="0"/>
        <w:ind w:left="0" w:firstLine="731"/>
        <w:jc w:val="both"/>
        <w:rPr>
          <w:sz w:val="24"/>
          <w:szCs w:val="24"/>
        </w:rPr>
      </w:pPr>
      <w:r w:rsidRPr="003134B2">
        <w:rPr>
          <w:sz w:val="24"/>
          <w:szCs w:val="24"/>
        </w:rPr>
        <w:t xml:space="preserve"> PoE питание, не ниже IEEE 802.3 af;</w:t>
      </w:r>
    </w:p>
    <w:p w14:paraId="2B6C6708" w14:textId="77777777" w:rsidR="006E2B0D" w:rsidRPr="003134B2" w:rsidRDefault="006E2B0D" w:rsidP="006E2B0D">
      <w:pPr>
        <w:pStyle w:val="a4"/>
        <w:widowControl w:val="0"/>
        <w:numPr>
          <w:ilvl w:val="0"/>
          <w:numId w:val="60"/>
        </w:numPr>
        <w:tabs>
          <w:tab w:val="left" w:pos="993"/>
        </w:tabs>
        <w:autoSpaceDE w:val="0"/>
        <w:autoSpaceDN w:val="0"/>
        <w:adjustRightInd w:val="0"/>
        <w:ind w:left="0" w:firstLine="731"/>
        <w:jc w:val="both"/>
        <w:rPr>
          <w:sz w:val="24"/>
          <w:szCs w:val="24"/>
        </w:rPr>
      </w:pPr>
      <w:r w:rsidRPr="003134B2">
        <w:rPr>
          <w:sz w:val="24"/>
          <w:szCs w:val="24"/>
        </w:rPr>
        <w:t>диапазон рабочих температур, не ниже – 20 ⁰С не выше + 50 °С;</w:t>
      </w:r>
    </w:p>
    <w:p w14:paraId="78B976EB" w14:textId="77777777" w:rsidR="006E2B0D" w:rsidRPr="003134B2" w:rsidRDefault="006E2B0D" w:rsidP="006E2B0D">
      <w:pPr>
        <w:pStyle w:val="a4"/>
        <w:widowControl w:val="0"/>
        <w:numPr>
          <w:ilvl w:val="0"/>
          <w:numId w:val="60"/>
        </w:numPr>
        <w:tabs>
          <w:tab w:val="left" w:pos="993"/>
        </w:tabs>
        <w:autoSpaceDE w:val="0"/>
        <w:autoSpaceDN w:val="0"/>
        <w:adjustRightInd w:val="0"/>
        <w:ind w:left="0" w:firstLine="731"/>
        <w:jc w:val="both"/>
        <w:rPr>
          <w:sz w:val="24"/>
          <w:szCs w:val="24"/>
        </w:rPr>
      </w:pPr>
      <w:r w:rsidRPr="003134B2">
        <w:rPr>
          <w:sz w:val="24"/>
          <w:szCs w:val="24"/>
        </w:rPr>
        <w:t>класс защиты, не ниже IP65.</w:t>
      </w:r>
    </w:p>
    <w:p w14:paraId="7E140D7A" w14:textId="77777777" w:rsidR="006E2B0D" w:rsidRPr="003134B2" w:rsidRDefault="006E2B0D" w:rsidP="006E2B0D">
      <w:pPr>
        <w:pStyle w:val="a4"/>
        <w:widowControl w:val="0"/>
        <w:tabs>
          <w:tab w:val="left" w:pos="1134"/>
          <w:tab w:val="left" w:pos="1276"/>
        </w:tabs>
        <w:ind w:left="0" w:firstLine="709"/>
        <w:jc w:val="both"/>
        <w:rPr>
          <w:sz w:val="24"/>
          <w:szCs w:val="24"/>
        </w:rPr>
      </w:pPr>
      <w:r w:rsidRPr="003134B2">
        <w:rPr>
          <w:sz w:val="24"/>
          <w:szCs w:val="24"/>
        </w:rPr>
        <w:t>5.3.2.4.</w:t>
      </w:r>
      <w:r w:rsidRPr="003134B2">
        <w:rPr>
          <w:sz w:val="24"/>
          <w:szCs w:val="24"/>
        </w:rPr>
        <w:tab/>
      </w:r>
      <w:r w:rsidRPr="003134B2">
        <w:rPr>
          <w:spacing w:val="-6"/>
          <w:sz w:val="24"/>
          <w:szCs w:val="24"/>
        </w:rPr>
        <w:t>Обеспечить подключение видеорегистратора СОТ к оборудованию</w:t>
      </w:r>
      <w:r w:rsidRPr="003134B2">
        <w:rPr>
          <w:sz w:val="24"/>
          <w:szCs w:val="24"/>
        </w:rPr>
        <w:t xml:space="preserve"> локальной вычислительной сети Объекта.</w:t>
      </w:r>
    </w:p>
    <w:p w14:paraId="6256081D" w14:textId="77777777" w:rsidR="006E2B0D" w:rsidRPr="003134B2" w:rsidRDefault="006E2B0D" w:rsidP="006E2B0D">
      <w:pPr>
        <w:pStyle w:val="a4"/>
        <w:widowControl w:val="0"/>
        <w:tabs>
          <w:tab w:val="left" w:pos="1134"/>
          <w:tab w:val="left" w:pos="1276"/>
        </w:tabs>
        <w:ind w:left="0" w:firstLine="709"/>
        <w:jc w:val="both"/>
        <w:rPr>
          <w:sz w:val="24"/>
          <w:szCs w:val="24"/>
        </w:rPr>
      </w:pPr>
      <w:r w:rsidRPr="003134B2">
        <w:rPr>
          <w:sz w:val="24"/>
          <w:szCs w:val="24"/>
        </w:rPr>
        <w:t>5.3.2.5.</w:t>
      </w:r>
      <w:r w:rsidRPr="003134B2">
        <w:rPr>
          <w:sz w:val="24"/>
          <w:szCs w:val="24"/>
        </w:rPr>
        <w:tab/>
        <w:t>Использовать ИБП,</w:t>
      </w:r>
      <w:r w:rsidRPr="003134B2">
        <w:rPr>
          <w:sz w:val="24"/>
          <w:szCs w:val="24"/>
          <w:lang w:eastAsia="x-none"/>
        </w:rPr>
        <w:t xml:space="preserve"> единый (один) для СОТ и СКС, размещаемый в телекоммуникационном шкафу</w:t>
      </w:r>
      <w:r w:rsidRPr="003134B2">
        <w:rPr>
          <w:sz w:val="24"/>
          <w:szCs w:val="24"/>
        </w:rPr>
        <w:t>): поддержание работоспособности оборудования системы при отключении от основного источника питания в течение не менее 0,5 часа.</w:t>
      </w:r>
    </w:p>
    <w:p w14:paraId="1982380C" w14:textId="77777777" w:rsidR="006E2B0D" w:rsidRPr="003134B2" w:rsidRDefault="006E2B0D" w:rsidP="006E2B0D">
      <w:pPr>
        <w:pStyle w:val="a4"/>
        <w:widowControl w:val="0"/>
        <w:tabs>
          <w:tab w:val="left" w:pos="1134"/>
          <w:tab w:val="left" w:pos="1276"/>
        </w:tabs>
        <w:ind w:left="0" w:firstLine="709"/>
        <w:jc w:val="both"/>
        <w:rPr>
          <w:sz w:val="24"/>
          <w:szCs w:val="24"/>
        </w:rPr>
      </w:pPr>
      <w:r w:rsidRPr="003134B2">
        <w:rPr>
          <w:sz w:val="24"/>
          <w:szCs w:val="24"/>
        </w:rPr>
        <w:t>5.3.2.6.</w:t>
      </w:r>
      <w:r w:rsidRPr="003134B2">
        <w:rPr>
          <w:sz w:val="24"/>
          <w:szCs w:val="24"/>
        </w:rPr>
        <w:tab/>
        <w:t>Использовать совместный с СКС 19” телекоммуникационный шкаф.</w:t>
      </w:r>
    </w:p>
    <w:p w14:paraId="33ACF356"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5.3.2.7.</w:t>
      </w:r>
      <w:r w:rsidRPr="003134B2">
        <w:rPr>
          <w:sz w:val="24"/>
          <w:szCs w:val="24"/>
        </w:rPr>
        <w:tab/>
        <w:t>Требования по электропитанию СОТ с учетом положений ГОСТ Р 51558-2014: питание телекамер реализовать через функцию PoE.</w:t>
      </w:r>
    </w:p>
    <w:p w14:paraId="0CFFEEF4"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5.3.2.8.</w:t>
      </w:r>
      <w:r w:rsidRPr="003134B2">
        <w:rPr>
          <w:sz w:val="24"/>
          <w:szCs w:val="24"/>
        </w:rPr>
        <w:tab/>
        <w:t>Требования инженерно-технических средств охраны (ИТСО)</w:t>
      </w:r>
      <w:r w:rsidRPr="003134B2">
        <w:rPr>
          <w:sz w:val="24"/>
          <w:szCs w:val="24"/>
        </w:rPr>
        <w:br/>
        <w:t>к корпоративной сети передачи данных (КСПД).</w:t>
      </w:r>
    </w:p>
    <w:p w14:paraId="517ECFC5" w14:textId="77777777" w:rsidR="006E2B0D" w:rsidRPr="003134B2" w:rsidRDefault="006E2B0D" w:rsidP="006E2B0D">
      <w:pPr>
        <w:widowControl w:val="0"/>
        <w:tabs>
          <w:tab w:val="left" w:pos="1134"/>
        </w:tabs>
        <w:ind w:firstLine="709"/>
        <w:jc w:val="both"/>
      </w:pPr>
      <w:r w:rsidRPr="003134B2">
        <w:t>КСПД СОПС должна предусматривать подключение 2-х устройств технических средств охраны (RJ-45) для передачи контрольных данных и тревожной информации в мониторинговый центр.</w:t>
      </w:r>
    </w:p>
    <w:p w14:paraId="08F59D33"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5.3.2.9.</w:t>
      </w:r>
      <w:r w:rsidRPr="003134B2">
        <w:rPr>
          <w:sz w:val="24"/>
          <w:szCs w:val="24"/>
        </w:rPr>
        <w:tab/>
        <w:t>Технические требования ИТСО по пропускной способности КСПД:</w:t>
      </w:r>
    </w:p>
    <w:p w14:paraId="519C5ED4" w14:textId="77777777" w:rsidR="006E2B0D" w:rsidRPr="003134B2" w:rsidRDefault="006E2B0D" w:rsidP="006E2B0D">
      <w:pPr>
        <w:pStyle w:val="a4"/>
        <w:widowControl w:val="0"/>
        <w:numPr>
          <w:ilvl w:val="0"/>
          <w:numId w:val="61"/>
        </w:numPr>
        <w:tabs>
          <w:tab w:val="left" w:pos="1134"/>
        </w:tabs>
        <w:ind w:left="0" w:firstLine="709"/>
        <w:jc w:val="both"/>
        <w:rPr>
          <w:sz w:val="24"/>
          <w:szCs w:val="24"/>
        </w:rPr>
      </w:pPr>
      <w:r w:rsidRPr="003134B2">
        <w:rPr>
          <w:sz w:val="24"/>
          <w:szCs w:val="24"/>
        </w:rPr>
        <w:t>поток контрольных данных системы охранной и тревожной сигнализации составляет не более 32 Кбит/сек с периодической потребностью передачи данных в круглосуточном режиме работы системы;</w:t>
      </w:r>
    </w:p>
    <w:p w14:paraId="76EED8C8" w14:textId="77777777" w:rsidR="006E2B0D" w:rsidRPr="003134B2" w:rsidRDefault="006E2B0D" w:rsidP="006E2B0D">
      <w:pPr>
        <w:pStyle w:val="a4"/>
        <w:widowControl w:val="0"/>
        <w:numPr>
          <w:ilvl w:val="0"/>
          <w:numId w:val="61"/>
        </w:numPr>
        <w:tabs>
          <w:tab w:val="left" w:pos="1134"/>
        </w:tabs>
        <w:ind w:left="0" w:firstLine="709"/>
        <w:jc w:val="both"/>
        <w:rPr>
          <w:sz w:val="24"/>
          <w:szCs w:val="24"/>
        </w:rPr>
      </w:pPr>
      <w:r w:rsidRPr="003134B2">
        <w:rPr>
          <w:sz w:val="24"/>
          <w:szCs w:val="24"/>
        </w:rPr>
        <w:t xml:space="preserve"> видеопоток системы охранной телевизионной составляет не более 512 Кбит/сек с трансляцией одной видеокамеры с разрешением D1 (720 x 576) со скоростью 5 кадр/сек с потребностью передачи данных по тревожному событию.</w:t>
      </w:r>
    </w:p>
    <w:p w14:paraId="43FF74D4" w14:textId="77777777" w:rsidR="006E2B0D" w:rsidRPr="003134B2" w:rsidRDefault="006E2B0D" w:rsidP="006E2B0D">
      <w:pPr>
        <w:pStyle w:val="a4"/>
        <w:widowControl w:val="0"/>
        <w:tabs>
          <w:tab w:val="left" w:pos="1701"/>
        </w:tabs>
        <w:ind w:left="0" w:firstLine="709"/>
        <w:jc w:val="both"/>
        <w:rPr>
          <w:sz w:val="24"/>
          <w:szCs w:val="24"/>
        </w:rPr>
      </w:pPr>
      <w:r w:rsidRPr="003134B2">
        <w:rPr>
          <w:sz w:val="24"/>
          <w:szCs w:val="24"/>
        </w:rPr>
        <w:t>5.3.2.10.</w:t>
      </w:r>
      <w:r w:rsidRPr="003134B2">
        <w:rPr>
          <w:sz w:val="24"/>
          <w:szCs w:val="24"/>
        </w:rPr>
        <w:tab/>
        <w:t>Требования к клиентскому программному обеспечению СОТ:</w:t>
      </w:r>
    </w:p>
    <w:p w14:paraId="3A31D2BD" w14:textId="77777777" w:rsidR="006E2B0D" w:rsidRPr="003134B2" w:rsidRDefault="006E2B0D" w:rsidP="006E2B0D">
      <w:pPr>
        <w:pStyle w:val="a4"/>
        <w:widowControl w:val="0"/>
        <w:tabs>
          <w:tab w:val="left" w:pos="1134"/>
        </w:tabs>
        <w:ind w:left="0" w:firstLine="709"/>
        <w:jc w:val="both"/>
        <w:rPr>
          <w:sz w:val="24"/>
          <w:szCs w:val="24"/>
        </w:rPr>
      </w:pPr>
      <w:r w:rsidRPr="003134B2">
        <w:rPr>
          <w:sz w:val="24"/>
          <w:szCs w:val="24"/>
        </w:rPr>
        <w:t>Клиентское программное обеспечение СОТ должно иметь:</w:t>
      </w:r>
    </w:p>
    <w:p w14:paraId="246E81D1"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эргономичный интерфейс;</w:t>
      </w:r>
    </w:p>
    <w:p w14:paraId="3E76EAA5"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встроенную систему авторизации пользователей;</w:t>
      </w:r>
    </w:p>
    <w:p w14:paraId="73148CDC"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разграничение доступа к функциональным возможностям СОТ;</w:t>
      </w:r>
    </w:p>
    <w:p w14:paraId="766CDAB7"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журнал событий;</w:t>
      </w:r>
    </w:p>
    <w:p w14:paraId="490F95FE"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одновременные отображение видеоинформации в реальном времени;</w:t>
      </w:r>
    </w:p>
    <w:p w14:paraId="75FA0052" w14:textId="77777777" w:rsidR="006E2B0D" w:rsidRPr="003134B2" w:rsidRDefault="006E2B0D" w:rsidP="006E2B0D">
      <w:pPr>
        <w:pStyle w:val="a4"/>
        <w:widowControl w:val="0"/>
        <w:tabs>
          <w:tab w:val="left" w:pos="993"/>
        </w:tabs>
        <w:ind w:left="709"/>
        <w:jc w:val="both"/>
        <w:rPr>
          <w:sz w:val="24"/>
          <w:szCs w:val="24"/>
        </w:rPr>
      </w:pPr>
      <w:r w:rsidRPr="003134B2">
        <w:rPr>
          <w:sz w:val="24"/>
          <w:szCs w:val="24"/>
        </w:rPr>
        <w:t>–</w:t>
      </w:r>
      <w:r w:rsidRPr="003134B2">
        <w:rPr>
          <w:sz w:val="24"/>
          <w:szCs w:val="24"/>
        </w:rPr>
        <w:tab/>
        <w:t>возможность изменения настроек через пользовательский интерфейс;</w:t>
      </w:r>
    </w:p>
    <w:p w14:paraId="12EB3BD5"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настройка раскладок (сохранение схем расположения видеокамер и их настроек);</w:t>
      </w:r>
    </w:p>
    <w:p w14:paraId="65631F89"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триплексный режим работы, одновременные отображение/ запись/просмотр записанной видеоинформации;</w:t>
      </w:r>
    </w:p>
    <w:p w14:paraId="26BDBDB6"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экспорт видеоизображения и видеокадров в открытые форматы;</w:t>
      </w:r>
    </w:p>
    <w:p w14:paraId="5823BB05"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запись архивированных видеоданных на USB сменный носитель;</w:t>
      </w:r>
    </w:p>
    <w:p w14:paraId="6DCA88BA"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печать видеокадров на принтере;</w:t>
      </w:r>
    </w:p>
    <w:p w14:paraId="0DEC4694"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ускоренная перемотка вперед/назад;</w:t>
      </w:r>
    </w:p>
    <w:p w14:paraId="3C5C4ABF"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замедленная (покадровая) перемотка вперед/назад;</w:t>
      </w:r>
    </w:p>
    <w:p w14:paraId="3BAC56F5"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t>–</w:t>
      </w:r>
      <w:r w:rsidRPr="003134B2">
        <w:rPr>
          <w:sz w:val="24"/>
          <w:szCs w:val="24"/>
        </w:rPr>
        <w:tab/>
        <w:t>покадровый и ускоренный просмотр видеоархива;</w:t>
      </w:r>
    </w:p>
    <w:p w14:paraId="5D90B91D" w14:textId="77777777" w:rsidR="006E2B0D" w:rsidRPr="003134B2" w:rsidRDefault="006E2B0D" w:rsidP="006E2B0D">
      <w:pPr>
        <w:pStyle w:val="a4"/>
        <w:widowControl w:val="0"/>
        <w:tabs>
          <w:tab w:val="left" w:pos="993"/>
        </w:tabs>
        <w:ind w:left="0" w:firstLine="709"/>
        <w:jc w:val="both"/>
        <w:rPr>
          <w:sz w:val="24"/>
          <w:szCs w:val="24"/>
        </w:rPr>
      </w:pPr>
      <w:r w:rsidRPr="003134B2">
        <w:rPr>
          <w:sz w:val="24"/>
          <w:szCs w:val="24"/>
        </w:rPr>
        <w:lastRenderedPageBreak/>
        <w:t>–</w:t>
      </w:r>
      <w:r w:rsidRPr="003134B2">
        <w:rPr>
          <w:sz w:val="24"/>
          <w:szCs w:val="24"/>
        </w:rPr>
        <w:tab/>
        <w:t>пауза;</w:t>
      </w:r>
    </w:p>
    <w:p w14:paraId="141A6BA6" w14:textId="77777777" w:rsidR="006E2B0D" w:rsidRPr="00EE726E" w:rsidRDefault="006E2B0D" w:rsidP="006E2B0D">
      <w:pPr>
        <w:pStyle w:val="a4"/>
        <w:widowControl w:val="0"/>
        <w:tabs>
          <w:tab w:val="left" w:pos="993"/>
        </w:tabs>
        <w:ind w:left="0" w:firstLine="709"/>
        <w:jc w:val="both"/>
        <w:rPr>
          <w:sz w:val="24"/>
          <w:szCs w:val="24"/>
        </w:rPr>
      </w:pPr>
      <w:r w:rsidRPr="00EE726E">
        <w:rPr>
          <w:sz w:val="24"/>
          <w:szCs w:val="24"/>
        </w:rPr>
        <w:t>–</w:t>
      </w:r>
      <w:r w:rsidRPr="00EE726E">
        <w:rPr>
          <w:sz w:val="24"/>
          <w:szCs w:val="24"/>
        </w:rPr>
        <w:tab/>
        <w:t>специальная графическая временная шкала для навигации в видеоархиве;</w:t>
      </w:r>
    </w:p>
    <w:p w14:paraId="54A0782D" w14:textId="77777777" w:rsidR="006E2B0D" w:rsidRPr="00EE726E" w:rsidRDefault="006E2B0D" w:rsidP="006E2B0D">
      <w:pPr>
        <w:pStyle w:val="a4"/>
        <w:widowControl w:val="0"/>
        <w:tabs>
          <w:tab w:val="left" w:pos="993"/>
        </w:tabs>
        <w:ind w:left="0" w:firstLine="709"/>
        <w:jc w:val="both"/>
        <w:rPr>
          <w:sz w:val="24"/>
          <w:szCs w:val="24"/>
        </w:rPr>
      </w:pPr>
      <w:r w:rsidRPr="00EE726E">
        <w:rPr>
          <w:sz w:val="24"/>
          <w:szCs w:val="24"/>
        </w:rPr>
        <w:t>–</w:t>
      </w:r>
      <w:r w:rsidRPr="00EE726E">
        <w:rPr>
          <w:sz w:val="24"/>
          <w:szCs w:val="24"/>
        </w:rPr>
        <w:tab/>
        <w:t>поиск видеоархивов по номеру телекамеры, времени, дате;</w:t>
      </w:r>
    </w:p>
    <w:p w14:paraId="2B2F2B05" w14:textId="77777777" w:rsidR="006E2B0D" w:rsidRPr="00EE726E" w:rsidRDefault="006E2B0D" w:rsidP="006E2B0D">
      <w:pPr>
        <w:pStyle w:val="a4"/>
        <w:widowControl w:val="0"/>
        <w:tabs>
          <w:tab w:val="left" w:pos="993"/>
        </w:tabs>
        <w:ind w:left="0" w:firstLine="709"/>
        <w:jc w:val="both"/>
        <w:rPr>
          <w:sz w:val="24"/>
          <w:szCs w:val="24"/>
        </w:rPr>
      </w:pPr>
      <w:r w:rsidRPr="00EE726E">
        <w:rPr>
          <w:sz w:val="24"/>
          <w:szCs w:val="24"/>
        </w:rPr>
        <w:t>–</w:t>
      </w:r>
      <w:r w:rsidRPr="00EE726E">
        <w:rPr>
          <w:sz w:val="24"/>
          <w:szCs w:val="24"/>
        </w:rPr>
        <w:tab/>
        <w:t>просмотр видеоархива без остановки видеозаписи;</w:t>
      </w:r>
    </w:p>
    <w:p w14:paraId="4B921C08" w14:textId="77777777" w:rsidR="006E2B0D" w:rsidRPr="00EE726E" w:rsidRDefault="006E2B0D" w:rsidP="006E2B0D">
      <w:pPr>
        <w:pStyle w:val="a4"/>
        <w:widowControl w:val="0"/>
        <w:tabs>
          <w:tab w:val="left" w:pos="993"/>
        </w:tabs>
        <w:ind w:left="0" w:firstLine="709"/>
        <w:jc w:val="both"/>
        <w:rPr>
          <w:sz w:val="24"/>
          <w:szCs w:val="24"/>
        </w:rPr>
      </w:pPr>
      <w:r w:rsidRPr="00EE726E">
        <w:rPr>
          <w:sz w:val="24"/>
          <w:szCs w:val="24"/>
        </w:rPr>
        <w:t>–</w:t>
      </w:r>
      <w:r w:rsidRPr="00EE726E">
        <w:rPr>
          <w:sz w:val="24"/>
          <w:szCs w:val="24"/>
        </w:rPr>
        <w:tab/>
        <w:t>удаленная работа с системой через Интернет.</w:t>
      </w:r>
    </w:p>
    <w:p w14:paraId="3F4A481B" w14:textId="77777777" w:rsidR="006E2B0D" w:rsidRDefault="006E2B0D" w:rsidP="006E2B0D">
      <w:pPr>
        <w:pStyle w:val="a4"/>
        <w:widowControl w:val="0"/>
        <w:tabs>
          <w:tab w:val="left" w:pos="1134"/>
          <w:tab w:val="left" w:pos="1843"/>
        </w:tabs>
        <w:ind w:left="0" w:firstLine="709"/>
        <w:jc w:val="both"/>
        <w:rPr>
          <w:sz w:val="24"/>
          <w:szCs w:val="24"/>
        </w:rPr>
      </w:pPr>
      <w:r w:rsidRPr="00EE726E">
        <w:rPr>
          <w:sz w:val="24"/>
          <w:szCs w:val="24"/>
        </w:rPr>
        <w:t xml:space="preserve"> ПО СОТ должно отвечать требованиям информационной безопасности не ниже II-уровня защиты информации (п. 5.5.3.2 ГОСТ Р 51558-2014)</w:t>
      </w:r>
      <w:r w:rsidRPr="00EE726E">
        <w:rPr>
          <w:sz w:val="24"/>
          <w:szCs w:val="24"/>
        </w:rPr>
        <w:br/>
        <w:t>и содержать средства защиты информации от аппаратных сбоев</w:t>
      </w:r>
      <w:r w:rsidRPr="00EE726E">
        <w:rPr>
          <w:sz w:val="24"/>
          <w:szCs w:val="24"/>
        </w:rPr>
        <w:br/>
        <w:t>и несанкционированного доступа.</w:t>
      </w:r>
    </w:p>
    <w:p w14:paraId="37DE692A" w14:textId="77777777" w:rsidR="003F6CA7" w:rsidRPr="00EE726E" w:rsidRDefault="003F6CA7" w:rsidP="00CC7744">
      <w:pPr>
        <w:pStyle w:val="a4"/>
        <w:widowControl w:val="0"/>
        <w:tabs>
          <w:tab w:val="left" w:pos="1134"/>
          <w:tab w:val="left" w:pos="1843"/>
        </w:tabs>
        <w:ind w:left="0" w:firstLine="709"/>
        <w:jc w:val="both"/>
        <w:rPr>
          <w:sz w:val="24"/>
          <w:szCs w:val="24"/>
        </w:rPr>
      </w:pPr>
    </w:p>
    <w:p w14:paraId="2AE6ADE9" w14:textId="5EA62B67" w:rsidR="00CC7744" w:rsidRPr="00EE726E" w:rsidRDefault="009F36AA" w:rsidP="00555618">
      <w:pPr>
        <w:widowControl w:val="0"/>
        <w:numPr>
          <w:ilvl w:val="1"/>
          <w:numId w:val="0"/>
        </w:numPr>
        <w:ind w:firstLine="709"/>
        <w:outlineLvl w:val="1"/>
        <w:rPr>
          <w:rFonts w:eastAsiaTheme="majorEastAsia"/>
          <w:b/>
          <w:bCs/>
        </w:rPr>
      </w:pPr>
      <w:r w:rsidRPr="00EE726E">
        <w:t>5.</w:t>
      </w:r>
      <w:r w:rsidR="00555618" w:rsidRPr="00EE726E">
        <w:t>3.</w:t>
      </w:r>
      <w:r w:rsidR="00326704">
        <w:t>2.</w:t>
      </w:r>
      <w:r w:rsidR="00555618" w:rsidRPr="00EE726E">
        <w:t>1</w:t>
      </w:r>
      <w:r w:rsidR="006E2B0D">
        <w:t>1</w:t>
      </w:r>
      <w:r w:rsidR="00CC7744" w:rsidRPr="00EE726E">
        <w:t>.</w:t>
      </w:r>
      <w:r w:rsidR="00CC7744" w:rsidRPr="00EE726E">
        <w:tab/>
        <w:t xml:space="preserve">Комплект </w:t>
      </w:r>
      <w:r w:rsidR="00CC7744" w:rsidRPr="00EE726E">
        <w:rPr>
          <w:rFonts w:eastAsiaTheme="majorEastAsia"/>
          <w:bCs/>
        </w:rPr>
        <w:t>телекоммуникационного</w:t>
      </w:r>
      <w:r w:rsidR="00CC7744" w:rsidRPr="00EE726E">
        <w:t xml:space="preserve"> шкафа должен иметь характеристики</w:t>
      </w:r>
      <w:r w:rsidR="00555618" w:rsidRPr="00EE726E">
        <w:t>, указанные в таблице 1</w:t>
      </w:r>
      <w:r w:rsidR="00CC7744" w:rsidRPr="00EE726E">
        <w:t xml:space="preserve">. </w:t>
      </w:r>
    </w:p>
    <w:p w14:paraId="6EAA8C66" w14:textId="6C0021E6" w:rsidR="00CC7744" w:rsidRPr="00EE726E" w:rsidRDefault="00555618" w:rsidP="00CC7744">
      <w:pPr>
        <w:widowControl w:val="0"/>
        <w:tabs>
          <w:tab w:val="left" w:pos="1560"/>
        </w:tabs>
        <w:ind w:firstLine="709"/>
        <w:jc w:val="right"/>
      </w:pPr>
      <w:r w:rsidRPr="00EE726E">
        <w:t>Таблица 1</w:t>
      </w:r>
    </w:p>
    <w:tbl>
      <w:tblPr>
        <w:tblStyle w:val="1c"/>
        <w:tblW w:w="5000" w:type="pct"/>
        <w:tblLook w:val="04A0" w:firstRow="1" w:lastRow="0" w:firstColumn="1" w:lastColumn="0" w:noHBand="0" w:noVBand="1"/>
      </w:tblPr>
      <w:tblGrid>
        <w:gridCol w:w="518"/>
        <w:gridCol w:w="3588"/>
        <w:gridCol w:w="5239"/>
      </w:tblGrid>
      <w:tr w:rsidR="00CC7744" w:rsidRPr="00EE726E" w14:paraId="21C8C896" w14:textId="77777777" w:rsidTr="003E7F6D">
        <w:trPr>
          <w:tblHeader/>
        </w:trPr>
        <w:tc>
          <w:tcPr>
            <w:tcW w:w="277" w:type="pct"/>
          </w:tcPr>
          <w:p w14:paraId="1FD90D35" w14:textId="77777777" w:rsidR="00CC7744" w:rsidRPr="00EE726E" w:rsidRDefault="00CC7744" w:rsidP="003E7F6D">
            <w:pPr>
              <w:widowControl w:val="0"/>
              <w:ind w:right="57"/>
              <w:jc w:val="both"/>
              <w:rPr>
                <w:b/>
              </w:rPr>
            </w:pPr>
            <w:r w:rsidRPr="00EE726E">
              <w:rPr>
                <w:b/>
              </w:rPr>
              <w:t>№</w:t>
            </w:r>
          </w:p>
        </w:tc>
        <w:tc>
          <w:tcPr>
            <w:tcW w:w="1920" w:type="pct"/>
          </w:tcPr>
          <w:p w14:paraId="64DC704F" w14:textId="77777777" w:rsidR="00CC7744" w:rsidRPr="00EE726E" w:rsidRDefault="00CC7744" w:rsidP="003E7F6D">
            <w:pPr>
              <w:widowControl w:val="0"/>
              <w:ind w:right="57" w:firstLine="709"/>
              <w:jc w:val="both"/>
              <w:rPr>
                <w:b/>
              </w:rPr>
            </w:pPr>
            <w:r w:rsidRPr="00EE726E">
              <w:rPr>
                <w:b/>
              </w:rPr>
              <w:t>Параметр</w:t>
            </w:r>
          </w:p>
        </w:tc>
        <w:tc>
          <w:tcPr>
            <w:tcW w:w="2803" w:type="pct"/>
          </w:tcPr>
          <w:p w14:paraId="77CD8088" w14:textId="77777777" w:rsidR="00CC7744" w:rsidRPr="00EE726E" w:rsidRDefault="00CC7744" w:rsidP="003E7F6D">
            <w:pPr>
              <w:widowControl w:val="0"/>
              <w:ind w:right="57" w:firstLine="709"/>
              <w:jc w:val="both"/>
              <w:rPr>
                <w:b/>
              </w:rPr>
            </w:pPr>
            <w:r w:rsidRPr="00EE726E">
              <w:rPr>
                <w:b/>
              </w:rPr>
              <w:t>Значение</w:t>
            </w:r>
          </w:p>
        </w:tc>
      </w:tr>
      <w:tr w:rsidR="00CC7744" w:rsidRPr="00EE726E" w14:paraId="070D9605" w14:textId="77777777" w:rsidTr="003E7F6D">
        <w:tc>
          <w:tcPr>
            <w:tcW w:w="277" w:type="pct"/>
          </w:tcPr>
          <w:p w14:paraId="2EC3DA9D" w14:textId="77777777" w:rsidR="00CC7744" w:rsidRPr="00EE726E" w:rsidRDefault="00CC7744" w:rsidP="003E7F6D">
            <w:pPr>
              <w:widowControl w:val="0"/>
              <w:numPr>
                <w:ilvl w:val="0"/>
                <w:numId w:val="6"/>
              </w:numPr>
              <w:ind w:left="0" w:right="57" w:firstLine="0"/>
            </w:pPr>
          </w:p>
        </w:tc>
        <w:tc>
          <w:tcPr>
            <w:tcW w:w="1920" w:type="pct"/>
          </w:tcPr>
          <w:p w14:paraId="2AA694C0" w14:textId="77777777" w:rsidR="00CC7744" w:rsidRPr="00EE726E" w:rsidRDefault="00CC7744" w:rsidP="003E7F6D">
            <w:pPr>
              <w:widowControl w:val="0"/>
              <w:ind w:right="57" w:firstLine="74"/>
              <w:jc w:val="both"/>
            </w:pPr>
            <w:r w:rsidRPr="00EE726E">
              <w:t>Габариты</w:t>
            </w:r>
          </w:p>
        </w:tc>
        <w:tc>
          <w:tcPr>
            <w:tcW w:w="2803" w:type="pct"/>
          </w:tcPr>
          <w:p w14:paraId="53A549D0" w14:textId="77777777" w:rsidR="00CC7744" w:rsidRPr="00EE726E" w:rsidRDefault="00CC7744" w:rsidP="003E7F6D">
            <w:pPr>
              <w:widowControl w:val="0"/>
              <w:ind w:right="57"/>
            </w:pPr>
            <w:r w:rsidRPr="00EE726E">
              <w:t>Размер 19” шкафа должен соответствовать габаритам устанавливаемого оборудования, быть не менее 9</w:t>
            </w:r>
            <w:r w:rsidRPr="00EE726E">
              <w:rPr>
                <w:lang w:val="en-US"/>
              </w:rPr>
              <w:t>U</w:t>
            </w:r>
            <w:r w:rsidRPr="00EE726E">
              <w:t>, ширина  не менее 600мм, глубина не менее 600мм</w:t>
            </w:r>
          </w:p>
        </w:tc>
      </w:tr>
      <w:tr w:rsidR="00CC7744" w:rsidRPr="00EE726E" w14:paraId="00D423FC" w14:textId="77777777" w:rsidTr="003E7F6D">
        <w:tc>
          <w:tcPr>
            <w:tcW w:w="277" w:type="pct"/>
          </w:tcPr>
          <w:p w14:paraId="2F40EF0C" w14:textId="77777777" w:rsidR="00CC7744" w:rsidRPr="00EE726E" w:rsidRDefault="00CC7744" w:rsidP="003E7F6D">
            <w:pPr>
              <w:widowControl w:val="0"/>
              <w:numPr>
                <w:ilvl w:val="0"/>
                <w:numId w:val="6"/>
              </w:numPr>
              <w:ind w:left="0" w:right="57" w:firstLine="0"/>
            </w:pPr>
          </w:p>
        </w:tc>
        <w:tc>
          <w:tcPr>
            <w:tcW w:w="1920" w:type="pct"/>
          </w:tcPr>
          <w:p w14:paraId="691F5FCC" w14:textId="77777777" w:rsidR="00CC7744" w:rsidRPr="00EE726E" w:rsidRDefault="00CC7744" w:rsidP="003E7F6D">
            <w:pPr>
              <w:widowControl w:val="0"/>
              <w:ind w:right="57"/>
              <w:jc w:val="both"/>
            </w:pPr>
            <w:r w:rsidRPr="00EE726E">
              <w:t>Состав комплект</w:t>
            </w:r>
          </w:p>
        </w:tc>
        <w:tc>
          <w:tcPr>
            <w:tcW w:w="2803" w:type="pct"/>
          </w:tcPr>
          <w:p w14:paraId="73AAF70A" w14:textId="77777777" w:rsidR="00CC7744" w:rsidRPr="00EE726E" w:rsidRDefault="00CC7744" w:rsidP="003E7F6D">
            <w:pPr>
              <w:widowControl w:val="0"/>
              <w:ind w:right="57"/>
              <w:jc w:val="both"/>
            </w:pPr>
            <w:r w:rsidRPr="00EE726E">
              <w:t>Шкаф 19” не менее 9</w:t>
            </w:r>
            <w:r w:rsidRPr="00EE726E">
              <w:rPr>
                <w:lang w:val="en-US"/>
              </w:rPr>
              <w:t>U</w:t>
            </w:r>
            <w:r w:rsidRPr="00EE726E">
              <w:t>, ширина не менее 600 мм, глубина не менее 600 мм, 1 блок розеток, не менее 1 горизонтального органайзера, вент.панель (2 вентилятора) с термостатом</w:t>
            </w:r>
          </w:p>
        </w:tc>
      </w:tr>
      <w:tr w:rsidR="00CC7744" w:rsidRPr="00EE726E" w14:paraId="0195BDAC" w14:textId="77777777" w:rsidTr="003E7F6D">
        <w:tc>
          <w:tcPr>
            <w:tcW w:w="277" w:type="pct"/>
          </w:tcPr>
          <w:p w14:paraId="65753D02" w14:textId="77777777" w:rsidR="00CC7744" w:rsidRPr="00EE726E" w:rsidRDefault="00CC7744" w:rsidP="003E7F6D">
            <w:pPr>
              <w:widowControl w:val="0"/>
              <w:numPr>
                <w:ilvl w:val="0"/>
                <w:numId w:val="6"/>
              </w:numPr>
              <w:ind w:left="0" w:right="57" w:firstLine="0"/>
            </w:pPr>
          </w:p>
        </w:tc>
        <w:tc>
          <w:tcPr>
            <w:tcW w:w="1920" w:type="pct"/>
          </w:tcPr>
          <w:p w14:paraId="5DB253FC" w14:textId="77777777" w:rsidR="00CC7744" w:rsidRPr="00EE726E" w:rsidRDefault="00CC7744" w:rsidP="003E7F6D">
            <w:pPr>
              <w:widowControl w:val="0"/>
              <w:ind w:right="57"/>
              <w:jc w:val="both"/>
            </w:pPr>
            <w:r w:rsidRPr="00EE726E">
              <w:t>Требования к шкафу</w:t>
            </w:r>
          </w:p>
        </w:tc>
        <w:tc>
          <w:tcPr>
            <w:tcW w:w="2803" w:type="pct"/>
          </w:tcPr>
          <w:p w14:paraId="1D4CE32F" w14:textId="77777777" w:rsidR="00CC7744" w:rsidRPr="00EE726E" w:rsidRDefault="00CC7744" w:rsidP="003E7F6D">
            <w:pPr>
              <w:widowControl w:val="0"/>
              <w:ind w:right="57"/>
              <w:jc w:val="both"/>
            </w:pPr>
            <w:r w:rsidRPr="00EE726E">
              <w:t>Передняя дверь шкафа с замком;</w:t>
            </w:r>
          </w:p>
          <w:p w14:paraId="29B4467C" w14:textId="77777777" w:rsidR="00CC7744" w:rsidRPr="00EE726E" w:rsidRDefault="00CC7744" w:rsidP="003E7F6D">
            <w:pPr>
              <w:widowControl w:val="0"/>
              <w:ind w:right="57"/>
              <w:jc w:val="both"/>
            </w:pPr>
            <w:r w:rsidRPr="00EE726E">
              <w:t>Перфорация двери не менее 65%;</w:t>
            </w:r>
          </w:p>
          <w:p w14:paraId="0400D6AC" w14:textId="77777777" w:rsidR="00CC7744" w:rsidRPr="00EE726E" w:rsidRDefault="00CC7744" w:rsidP="003E7F6D">
            <w:pPr>
              <w:widowControl w:val="0"/>
              <w:ind w:right="57"/>
              <w:jc w:val="both"/>
            </w:pPr>
            <w:r w:rsidRPr="00EE726E">
              <w:t>Исполнение – настенное;</w:t>
            </w:r>
          </w:p>
          <w:p w14:paraId="2F382CDF" w14:textId="77777777" w:rsidR="00CC7744" w:rsidRPr="00EE726E" w:rsidRDefault="00CC7744" w:rsidP="003E7F6D">
            <w:pPr>
              <w:widowControl w:val="0"/>
              <w:ind w:right="57"/>
              <w:jc w:val="both"/>
            </w:pPr>
            <w:r w:rsidRPr="00EE726E">
              <w:t>Высота – не менее 9U;</w:t>
            </w:r>
          </w:p>
          <w:p w14:paraId="191E3D2F" w14:textId="77777777" w:rsidR="00CC7744" w:rsidRPr="00EE726E" w:rsidRDefault="00CC7744" w:rsidP="003E7F6D">
            <w:pPr>
              <w:widowControl w:val="0"/>
              <w:ind w:right="57"/>
              <w:jc w:val="both"/>
            </w:pPr>
            <w:r w:rsidRPr="00EE726E">
              <w:t>Ширина – не менее 600 мм;</w:t>
            </w:r>
          </w:p>
          <w:p w14:paraId="381DE334" w14:textId="77777777" w:rsidR="00CC7744" w:rsidRPr="00EE726E" w:rsidRDefault="00CC7744" w:rsidP="003E7F6D">
            <w:pPr>
              <w:widowControl w:val="0"/>
              <w:ind w:right="57"/>
              <w:jc w:val="both"/>
            </w:pPr>
            <w:r w:rsidRPr="00EE726E">
              <w:t>Глубина – не менее 600 мм;</w:t>
            </w:r>
          </w:p>
          <w:p w14:paraId="6DA22565" w14:textId="77777777" w:rsidR="00CC7744" w:rsidRPr="00EE726E" w:rsidRDefault="00CC7744" w:rsidP="003E7F6D">
            <w:pPr>
              <w:widowControl w:val="0"/>
              <w:ind w:right="57"/>
              <w:jc w:val="both"/>
            </w:pPr>
            <w:r w:rsidRPr="00EE726E">
              <w:t>Максимальная распределенная нагрузка – не менее 50 кг;</w:t>
            </w:r>
          </w:p>
          <w:p w14:paraId="008175ED" w14:textId="77777777" w:rsidR="00CC7744" w:rsidRPr="00EE726E" w:rsidRDefault="00CC7744" w:rsidP="003E7F6D">
            <w:pPr>
              <w:widowControl w:val="0"/>
              <w:ind w:right="57"/>
              <w:jc w:val="both"/>
            </w:pPr>
            <w:r w:rsidRPr="00EE726E">
              <w:t>Щеточный кабельный ввод в крыши шкафа.</w:t>
            </w:r>
          </w:p>
        </w:tc>
      </w:tr>
      <w:tr w:rsidR="00CC7744" w:rsidRPr="00EE726E" w14:paraId="2B33CEBC" w14:textId="77777777" w:rsidTr="003E7F6D">
        <w:tc>
          <w:tcPr>
            <w:tcW w:w="277" w:type="pct"/>
          </w:tcPr>
          <w:p w14:paraId="689A2847" w14:textId="77777777" w:rsidR="00CC7744" w:rsidRPr="00EE726E" w:rsidRDefault="00CC7744" w:rsidP="003E7F6D">
            <w:pPr>
              <w:widowControl w:val="0"/>
              <w:numPr>
                <w:ilvl w:val="0"/>
                <w:numId w:val="6"/>
              </w:numPr>
              <w:ind w:left="0" w:right="57" w:firstLine="0"/>
            </w:pPr>
          </w:p>
        </w:tc>
        <w:tc>
          <w:tcPr>
            <w:tcW w:w="1920" w:type="pct"/>
          </w:tcPr>
          <w:p w14:paraId="7D082B5A" w14:textId="77777777" w:rsidR="00CC7744" w:rsidRPr="00EE726E" w:rsidRDefault="00CC7744" w:rsidP="003E7F6D">
            <w:pPr>
              <w:widowControl w:val="0"/>
              <w:ind w:right="57"/>
              <w:jc w:val="both"/>
            </w:pPr>
            <w:r w:rsidRPr="00EE726E">
              <w:t>Требования к органайзерам</w:t>
            </w:r>
          </w:p>
        </w:tc>
        <w:tc>
          <w:tcPr>
            <w:tcW w:w="2803" w:type="pct"/>
          </w:tcPr>
          <w:p w14:paraId="3D742171" w14:textId="77777777" w:rsidR="00CC7744" w:rsidRPr="00EE726E" w:rsidRDefault="00CC7744" w:rsidP="003E7F6D">
            <w:pPr>
              <w:widowControl w:val="0"/>
              <w:ind w:right="57"/>
              <w:jc w:val="both"/>
            </w:pPr>
            <w:r w:rsidRPr="00EE726E">
              <w:t>В комплекте поставки должно быть не менее 1 горизонтального кабельного органайзера с металлическими пальцами.</w:t>
            </w:r>
          </w:p>
        </w:tc>
      </w:tr>
      <w:tr w:rsidR="00CC7744" w:rsidRPr="00EE726E" w14:paraId="56DDBF40" w14:textId="77777777" w:rsidTr="003E7F6D">
        <w:tc>
          <w:tcPr>
            <w:tcW w:w="277" w:type="pct"/>
          </w:tcPr>
          <w:p w14:paraId="7D8EBE3C" w14:textId="77777777" w:rsidR="00CC7744" w:rsidRPr="00EE726E" w:rsidRDefault="00CC7744" w:rsidP="003E7F6D">
            <w:pPr>
              <w:widowControl w:val="0"/>
              <w:numPr>
                <w:ilvl w:val="0"/>
                <w:numId w:val="6"/>
              </w:numPr>
              <w:ind w:left="0" w:right="57" w:firstLine="0"/>
            </w:pPr>
          </w:p>
        </w:tc>
        <w:tc>
          <w:tcPr>
            <w:tcW w:w="1920" w:type="pct"/>
          </w:tcPr>
          <w:p w14:paraId="68250FFC" w14:textId="77777777" w:rsidR="00CC7744" w:rsidRPr="00EE726E" w:rsidRDefault="00CC7744" w:rsidP="003E7F6D">
            <w:pPr>
              <w:widowControl w:val="0"/>
              <w:ind w:right="57"/>
              <w:jc w:val="both"/>
            </w:pPr>
            <w:r w:rsidRPr="00EE726E">
              <w:t>Требования к блокам розеток</w:t>
            </w:r>
          </w:p>
        </w:tc>
        <w:tc>
          <w:tcPr>
            <w:tcW w:w="2803" w:type="pct"/>
          </w:tcPr>
          <w:p w14:paraId="70E3310D" w14:textId="77777777" w:rsidR="00CC7744" w:rsidRPr="00EE726E" w:rsidRDefault="00CC7744" w:rsidP="003E7F6D">
            <w:pPr>
              <w:widowControl w:val="0"/>
              <w:ind w:right="57"/>
              <w:jc w:val="both"/>
            </w:pPr>
            <w:r w:rsidRPr="00EE726E">
              <w:t>В шкафу предусмотреть установку блока розеток (количество розеток не менее 6 шт. тип F SCHUKO, номинальный ток не менее 10A, напряжение 220-250V), с длиной кабеля питания не менее 3м</w:t>
            </w:r>
          </w:p>
        </w:tc>
      </w:tr>
      <w:tr w:rsidR="00CC7744" w:rsidRPr="00EE726E" w14:paraId="3AA76845" w14:textId="77777777" w:rsidTr="003E7F6D">
        <w:tc>
          <w:tcPr>
            <w:tcW w:w="277" w:type="pct"/>
          </w:tcPr>
          <w:p w14:paraId="13FEDA16" w14:textId="77777777" w:rsidR="00CC7744" w:rsidRPr="00EE726E" w:rsidRDefault="00CC7744" w:rsidP="003E7F6D">
            <w:pPr>
              <w:widowControl w:val="0"/>
              <w:numPr>
                <w:ilvl w:val="0"/>
                <w:numId w:val="6"/>
              </w:numPr>
              <w:ind w:left="0" w:right="57" w:firstLine="0"/>
            </w:pPr>
          </w:p>
        </w:tc>
        <w:tc>
          <w:tcPr>
            <w:tcW w:w="1920" w:type="pct"/>
          </w:tcPr>
          <w:p w14:paraId="33013DAF" w14:textId="77777777" w:rsidR="00CC7744" w:rsidRPr="00EE726E" w:rsidRDefault="00CC7744" w:rsidP="003E7F6D">
            <w:pPr>
              <w:widowControl w:val="0"/>
              <w:ind w:right="57"/>
              <w:jc w:val="both"/>
            </w:pPr>
            <w:r w:rsidRPr="00EE726E">
              <w:t>Требования к комплекту заземления</w:t>
            </w:r>
          </w:p>
        </w:tc>
        <w:tc>
          <w:tcPr>
            <w:tcW w:w="2803" w:type="pct"/>
          </w:tcPr>
          <w:p w14:paraId="51A8252F" w14:textId="77777777" w:rsidR="00CC7744" w:rsidRPr="00EE726E" w:rsidRDefault="00CC7744" w:rsidP="003E7F6D">
            <w:pPr>
              <w:widowControl w:val="0"/>
              <w:ind w:right="57"/>
              <w:jc w:val="both"/>
            </w:pPr>
            <w:r w:rsidRPr="00EE726E">
              <w:t xml:space="preserve"> В комплект заземления должна входить: не менее 10 м медного кабеля (Сопротивление -4Ом) </w:t>
            </w:r>
          </w:p>
        </w:tc>
      </w:tr>
    </w:tbl>
    <w:p w14:paraId="1B3D2A7B" w14:textId="77777777" w:rsidR="00EA753F" w:rsidRDefault="00EA753F" w:rsidP="00CC7744">
      <w:pPr>
        <w:widowControl w:val="0"/>
        <w:tabs>
          <w:tab w:val="left" w:pos="1560"/>
        </w:tabs>
        <w:ind w:firstLine="709"/>
        <w:jc w:val="both"/>
      </w:pPr>
    </w:p>
    <w:p w14:paraId="14B53CD1" w14:textId="77777777" w:rsidR="00EA753F" w:rsidRDefault="00EA753F" w:rsidP="00CC7744">
      <w:pPr>
        <w:widowControl w:val="0"/>
        <w:tabs>
          <w:tab w:val="left" w:pos="1560"/>
        </w:tabs>
        <w:ind w:firstLine="709"/>
        <w:jc w:val="both"/>
      </w:pPr>
    </w:p>
    <w:p w14:paraId="435803FF" w14:textId="041A42CA" w:rsidR="00CC7744" w:rsidRPr="00EE726E" w:rsidRDefault="009F36AA" w:rsidP="00CC7744">
      <w:pPr>
        <w:widowControl w:val="0"/>
        <w:tabs>
          <w:tab w:val="left" w:pos="1560"/>
        </w:tabs>
        <w:ind w:firstLine="709"/>
        <w:jc w:val="both"/>
      </w:pPr>
      <w:r w:rsidRPr="00EE726E">
        <w:t>5.</w:t>
      </w:r>
      <w:r w:rsidR="00555618" w:rsidRPr="00EE726E">
        <w:t>3.</w:t>
      </w:r>
      <w:r w:rsidR="00326704">
        <w:t>2.</w:t>
      </w:r>
      <w:r w:rsidR="00555618" w:rsidRPr="00EE726E">
        <w:t>1</w:t>
      </w:r>
      <w:r w:rsidR="00326704">
        <w:t>2</w:t>
      </w:r>
      <w:r w:rsidR="00CC7744" w:rsidRPr="00EE726E">
        <w:t>. Источники бесперебойного питания (ИБП) ТКУ 3.1. должны иметь характ</w:t>
      </w:r>
      <w:r w:rsidR="00555618" w:rsidRPr="00EE726E">
        <w:t>еристики, указанные в таблице 2</w:t>
      </w:r>
      <w:r w:rsidR="00CC7744" w:rsidRPr="00EE726E">
        <w:t xml:space="preserve">. </w:t>
      </w:r>
    </w:p>
    <w:p w14:paraId="229E1AD1" w14:textId="4665316B" w:rsidR="00CC7744" w:rsidRPr="00EE726E" w:rsidRDefault="00555618" w:rsidP="00CC7744">
      <w:pPr>
        <w:widowControl w:val="0"/>
        <w:tabs>
          <w:tab w:val="left" w:pos="1560"/>
        </w:tabs>
        <w:ind w:firstLine="709"/>
        <w:jc w:val="right"/>
      </w:pPr>
      <w:r w:rsidRPr="00EE726E">
        <w:t>Таблица 2</w:t>
      </w:r>
    </w:p>
    <w:tbl>
      <w:tblPr>
        <w:tblStyle w:val="1c"/>
        <w:tblW w:w="5000" w:type="pct"/>
        <w:jc w:val="center"/>
        <w:tblLook w:val="04A0" w:firstRow="1" w:lastRow="0" w:firstColumn="1" w:lastColumn="0" w:noHBand="0" w:noVBand="1"/>
      </w:tblPr>
      <w:tblGrid>
        <w:gridCol w:w="3223"/>
        <w:gridCol w:w="2805"/>
        <w:gridCol w:w="3317"/>
      </w:tblGrid>
      <w:tr w:rsidR="00CC7744" w:rsidRPr="00EE726E" w14:paraId="26485EB8" w14:textId="77777777" w:rsidTr="003E7F6D">
        <w:trPr>
          <w:jc w:val="center"/>
        </w:trPr>
        <w:tc>
          <w:tcPr>
            <w:tcW w:w="1724" w:type="pct"/>
          </w:tcPr>
          <w:p w14:paraId="26777ADA" w14:textId="77777777" w:rsidR="00CC7744" w:rsidRPr="00EE726E" w:rsidRDefault="00CC7744" w:rsidP="003E7F6D">
            <w:pPr>
              <w:widowControl w:val="0"/>
              <w:ind w:right="57" w:firstLine="709"/>
              <w:jc w:val="both"/>
              <w:rPr>
                <w:b/>
              </w:rPr>
            </w:pPr>
            <w:r w:rsidRPr="00EE726E">
              <w:t xml:space="preserve">           </w:t>
            </w:r>
            <w:r w:rsidRPr="00EE726E">
              <w:rPr>
                <w:b/>
              </w:rPr>
              <w:t>Параметр</w:t>
            </w:r>
          </w:p>
        </w:tc>
        <w:tc>
          <w:tcPr>
            <w:tcW w:w="3276" w:type="pct"/>
            <w:gridSpan w:val="2"/>
          </w:tcPr>
          <w:p w14:paraId="50B0B624" w14:textId="77777777" w:rsidR="00CC7744" w:rsidRPr="00EE726E" w:rsidRDefault="00CC7744" w:rsidP="003E7F6D">
            <w:pPr>
              <w:widowControl w:val="0"/>
              <w:ind w:right="57" w:firstLine="709"/>
              <w:rPr>
                <w:b/>
              </w:rPr>
            </w:pPr>
            <w:r w:rsidRPr="00EE726E">
              <w:rPr>
                <w:b/>
              </w:rPr>
              <w:t>Значение</w:t>
            </w:r>
          </w:p>
        </w:tc>
      </w:tr>
      <w:tr w:rsidR="00CC7744" w:rsidRPr="00EE726E" w14:paraId="0707290F" w14:textId="77777777" w:rsidTr="003E7F6D">
        <w:trPr>
          <w:jc w:val="center"/>
        </w:trPr>
        <w:tc>
          <w:tcPr>
            <w:tcW w:w="1724" w:type="pct"/>
          </w:tcPr>
          <w:p w14:paraId="416671F0" w14:textId="77777777" w:rsidR="00CC7744" w:rsidRPr="00EE726E" w:rsidRDefault="00CC7744" w:rsidP="003E7F6D">
            <w:pPr>
              <w:widowControl w:val="0"/>
              <w:ind w:right="57"/>
              <w:jc w:val="both"/>
            </w:pPr>
            <w:r w:rsidRPr="00EE726E">
              <w:t>Номинальная мощность и тип ИБП (кВА)</w:t>
            </w:r>
          </w:p>
        </w:tc>
        <w:tc>
          <w:tcPr>
            <w:tcW w:w="3276" w:type="pct"/>
            <w:gridSpan w:val="2"/>
          </w:tcPr>
          <w:p w14:paraId="122DEDC4" w14:textId="77777777" w:rsidR="00CC7744" w:rsidRPr="00EE726E" w:rsidRDefault="00CC7744" w:rsidP="003E7F6D">
            <w:pPr>
              <w:widowControl w:val="0"/>
              <w:ind w:right="57" w:firstLine="709"/>
            </w:pPr>
            <w:r w:rsidRPr="00EE726E">
              <w:t>Должна обеспечить электропитание всего оборудования комплекта, соответствующего ТКУ, номинальная мощностью не менее 3 кВА/2.4 кВт</w:t>
            </w:r>
          </w:p>
        </w:tc>
      </w:tr>
      <w:tr w:rsidR="00CC7744" w:rsidRPr="00EE726E" w14:paraId="486C0EE7" w14:textId="77777777" w:rsidTr="003E7F6D">
        <w:trPr>
          <w:jc w:val="center"/>
        </w:trPr>
        <w:tc>
          <w:tcPr>
            <w:tcW w:w="1724" w:type="pct"/>
          </w:tcPr>
          <w:p w14:paraId="38BEE869" w14:textId="77777777" w:rsidR="00CC7744" w:rsidRPr="00EE726E" w:rsidRDefault="00CC7744" w:rsidP="003E7F6D">
            <w:pPr>
              <w:widowControl w:val="0"/>
              <w:ind w:right="57"/>
              <w:jc w:val="both"/>
            </w:pPr>
            <w:r w:rsidRPr="00EE726E">
              <w:lastRenderedPageBreak/>
              <w:t>Форм фактор</w:t>
            </w:r>
          </w:p>
        </w:tc>
        <w:tc>
          <w:tcPr>
            <w:tcW w:w="3276" w:type="pct"/>
            <w:gridSpan w:val="2"/>
          </w:tcPr>
          <w:p w14:paraId="0EE6D452" w14:textId="77777777" w:rsidR="00CC7744" w:rsidRPr="00EE726E" w:rsidRDefault="00CC7744" w:rsidP="003E7F6D">
            <w:pPr>
              <w:widowControl w:val="0"/>
              <w:ind w:right="57" w:firstLine="709"/>
            </w:pPr>
            <w:r w:rsidRPr="00EE726E">
              <w:t>Напольное или для установки в 19’’ шкаф</w:t>
            </w:r>
          </w:p>
        </w:tc>
      </w:tr>
      <w:tr w:rsidR="00CC7744" w:rsidRPr="00EE726E" w14:paraId="15DFB03F" w14:textId="77777777" w:rsidTr="003E7F6D">
        <w:trPr>
          <w:jc w:val="center"/>
        </w:trPr>
        <w:tc>
          <w:tcPr>
            <w:tcW w:w="1724" w:type="pct"/>
            <w:vMerge w:val="restart"/>
          </w:tcPr>
          <w:p w14:paraId="748487D6" w14:textId="77777777" w:rsidR="00CC7744" w:rsidRPr="00EE726E" w:rsidRDefault="00CC7744" w:rsidP="003E7F6D">
            <w:pPr>
              <w:widowControl w:val="0"/>
              <w:ind w:right="57"/>
              <w:jc w:val="both"/>
            </w:pPr>
            <w:r w:rsidRPr="00EE726E">
              <w:t>Входные параметры</w:t>
            </w:r>
          </w:p>
        </w:tc>
        <w:tc>
          <w:tcPr>
            <w:tcW w:w="1501" w:type="pct"/>
          </w:tcPr>
          <w:p w14:paraId="1B5C075E" w14:textId="77777777" w:rsidR="00CC7744" w:rsidRPr="00EE726E" w:rsidRDefault="00CC7744" w:rsidP="003E7F6D">
            <w:pPr>
              <w:widowControl w:val="0"/>
              <w:ind w:right="57" w:firstLine="72"/>
              <w:jc w:val="both"/>
            </w:pPr>
            <w:r w:rsidRPr="00EE726E">
              <w:t>Подключение ввода</w:t>
            </w:r>
          </w:p>
        </w:tc>
        <w:tc>
          <w:tcPr>
            <w:tcW w:w="1775" w:type="pct"/>
          </w:tcPr>
          <w:p w14:paraId="349366E8" w14:textId="77777777" w:rsidR="00CC7744" w:rsidRPr="00EE726E" w:rsidRDefault="00CC7744" w:rsidP="003E7F6D">
            <w:pPr>
              <w:widowControl w:val="0"/>
              <w:ind w:right="57"/>
              <w:jc w:val="both"/>
            </w:pPr>
            <w:r w:rsidRPr="00EE726E">
              <w:t>L+N+PE</w:t>
            </w:r>
          </w:p>
        </w:tc>
      </w:tr>
      <w:tr w:rsidR="00CC7744" w:rsidRPr="00EE726E" w14:paraId="621E924D" w14:textId="77777777" w:rsidTr="003E7F6D">
        <w:trPr>
          <w:jc w:val="center"/>
        </w:trPr>
        <w:tc>
          <w:tcPr>
            <w:tcW w:w="1724" w:type="pct"/>
            <w:vMerge/>
          </w:tcPr>
          <w:p w14:paraId="41790BD2" w14:textId="77777777" w:rsidR="00CC7744" w:rsidRPr="00EE726E" w:rsidRDefault="00CC7744" w:rsidP="003E7F6D">
            <w:pPr>
              <w:widowControl w:val="0"/>
              <w:ind w:right="57" w:firstLine="709"/>
              <w:jc w:val="both"/>
            </w:pPr>
          </w:p>
        </w:tc>
        <w:tc>
          <w:tcPr>
            <w:tcW w:w="1501" w:type="pct"/>
          </w:tcPr>
          <w:p w14:paraId="5BC75433" w14:textId="77777777" w:rsidR="00CC7744" w:rsidRPr="00EE726E" w:rsidRDefault="00CC7744" w:rsidP="003E7F6D">
            <w:pPr>
              <w:widowControl w:val="0"/>
              <w:ind w:right="57"/>
              <w:jc w:val="both"/>
            </w:pPr>
            <w:r w:rsidRPr="00EE726E">
              <w:t>Номинальное напряжение</w:t>
            </w:r>
          </w:p>
        </w:tc>
        <w:tc>
          <w:tcPr>
            <w:tcW w:w="1775" w:type="pct"/>
          </w:tcPr>
          <w:p w14:paraId="08F60B5D" w14:textId="77777777" w:rsidR="00CC7744" w:rsidRPr="00EE726E" w:rsidRDefault="00CC7744" w:rsidP="003E7F6D">
            <w:pPr>
              <w:widowControl w:val="0"/>
              <w:ind w:right="57"/>
              <w:jc w:val="both"/>
            </w:pPr>
            <w:r w:rsidRPr="00EE726E">
              <w:rPr>
                <w:lang w:val="en-US"/>
              </w:rPr>
              <w:t>200/208/220/230/240 В AC</w:t>
            </w:r>
          </w:p>
        </w:tc>
      </w:tr>
      <w:tr w:rsidR="00CC7744" w:rsidRPr="00EE726E" w14:paraId="3CAC8ACD" w14:textId="77777777" w:rsidTr="003E7F6D">
        <w:trPr>
          <w:jc w:val="center"/>
        </w:trPr>
        <w:tc>
          <w:tcPr>
            <w:tcW w:w="1724" w:type="pct"/>
            <w:vMerge/>
          </w:tcPr>
          <w:p w14:paraId="49DF718F" w14:textId="77777777" w:rsidR="00CC7744" w:rsidRPr="00EE726E" w:rsidRDefault="00CC7744" w:rsidP="003E7F6D">
            <w:pPr>
              <w:widowControl w:val="0"/>
              <w:ind w:right="57" w:firstLine="709"/>
              <w:jc w:val="both"/>
            </w:pPr>
          </w:p>
        </w:tc>
        <w:tc>
          <w:tcPr>
            <w:tcW w:w="1501" w:type="pct"/>
          </w:tcPr>
          <w:p w14:paraId="1C144FC5" w14:textId="77777777" w:rsidR="00CC7744" w:rsidRPr="00EE726E" w:rsidRDefault="00CC7744" w:rsidP="003E7F6D">
            <w:pPr>
              <w:widowControl w:val="0"/>
              <w:ind w:right="57"/>
              <w:jc w:val="both"/>
            </w:pPr>
            <w:r w:rsidRPr="00EE726E">
              <w:t>Диапазон напряжения</w:t>
            </w:r>
          </w:p>
        </w:tc>
        <w:tc>
          <w:tcPr>
            <w:tcW w:w="1775" w:type="pct"/>
          </w:tcPr>
          <w:p w14:paraId="524503B8" w14:textId="77777777" w:rsidR="00CC7744" w:rsidRPr="00EE726E" w:rsidRDefault="00CC7744" w:rsidP="003E7F6D">
            <w:pPr>
              <w:widowControl w:val="0"/>
              <w:ind w:right="57"/>
              <w:jc w:val="both"/>
            </w:pPr>
            <w:r w:rsidRPr="00EE726E">
              <w:t>110-276В АС</w:t>
            </w:r>
          </w:p>
        </w:tc>
      </w:tr>
      <w:tr w:rsidR="00CC7744" w:rsidRPr="00EE726E" w14:paraId="3D3725B3" w14:textId="77777777" w:rsidTr="003E7F6D">
        <w:trPr>
          <w:jc w:val="center"/>
        </w:trPr>
        <w:tc>
          <w:tcPr>
            <w:tcW w:w="1724" w:type="pct"/>
            <w:vMerge/>
          </w:tcPr>
          <w:p w14:paraId="4255B5F6" w14:textId="77777777" w:rsidR="00CC7744" w:rsidRPr="00EE726E" w:rsidRDefault="00CC7744" w:rsidP="003E7F6D">
            <w:pPr>
              <w:widowControl w:val="0"/>
              <w:ind w:right="57" w:firstLine="709"/>
              <w:jc w:val="both"/>
            </w:pPr>
          </w:p>
        </w:tc>
        <w:tc>
          <w:tcPr>
            <w:tcW w:w="1501" w:type="pct"/>
          </w:tcPr>
          <w:p w14:paraId="6D326FE3" w14:textId="77777777" w:rsidR="00CC7744" w:rsidRPr="00EE726E" w:rsidRDefault="00CC7744" w:rsidP="003E7F6D">
            <w:pPr>
              <w:widowControl w:val="0"/>
              <w:ind w:right="57"/>
              <w:jc w:val="both"/>
            </w:pPr>
            <w:r w:rsidRPr="00EE726E">
              <w:t>Диапазон частоты</w:t>
            </w:r>
          </w:p>
        </w:tc>
        <w:tc>
          <w:tcPr>
            <w:tcW w:w="1775" w:type="pct"/>
          </w:tcPr>
          <w:p w14:paraId="42FB4948" w14:textId="77777777" w:rsidR="00CC7744" w:rsidRPr="00EE726E" w:rsidRDefault="00CC7744" w:rsidP="003E7F6D">
            <w:pPr>
              <w:widowControl w:val="0"/>
              <w:ind w:right="57"/>
              <w:jc w:val="both"/>
            </w:pPr>
            <w:r w:rsidRPr="00EE726E">
              <w:t>40-70 Гц</w:t>
            </w:r>
          </w:p>
        </w:tc>
      </w:tr>
      <w:tr w:rsidR="00CC7744" w:rsidRPr="00EE726E" w14:paraId="2F965BA6" w14:textId="77777777" w:rsidTr="003E7F6D">
        <w:trPr>
          <w:jc w:val="center"/>
        </w:trPr>
        <w:tc>
          <w:tcPr>
            <w:tcW w:w="1724" w:type="pct"/>
            <w:vMerge/>
          </w:tcPr>
          <w:p w14:paraId="07AE1601" w14:textId="77777777" w:rsidR="00CC7744" w:rsidRPr="00EE726E" w:rsidRDefault="00CC7744" w:rsidP="003E7F6D">
            <w:pPr>
              <w:widowControl w:val="0"/>
              <w:ind w:right="57" w:firstLine="709"/>
              <w:jc w:val="both"/>
            </w:pPr>
          </w:p>
        </w:tc>
        <w:tc>
          <w:tcPr>
            <w:tcW w:w="1501" w:type="pct"/>
          </w:tcPr>
          <w:p w14:paraId="3C8ECCE6" w14:textId="77777777" w:rsidR="00CC7744" w:rsidRPr="00EE726E" w:rsidRDefault="00CC7744" w:rsidP="003E7F6D">
            <w:pPr>
              <w:widowControl w:val="0"/>
              <w:ind w:right="57"/>
              <w:jc w:val="both"/>
            </w:pPr>
            <w:r w:rsidRPr="00EE726E">
              <w:t>Коэф. мощности</w:t>
            </w:r>
          </w:p>
        </w:tc>
        <w:tc>
          <w:tcPr>
            <w:tcW w:w="1775" w:type="pct"/>
          </w:tcPr>
          <w:p w14:paraId="4D5777A9" w14:textId="77777777" w:rsidR="00CC7744" w:rsidRPr="00EE726E" w:rsidRDefault="00CC7744" w:rsidP="003E7F6D">
            <w:pPr>
              <w:widowControl w:val="0"/>
              <w:ind w:right="57"/>
              <w:jc w:val="both"/>
            </w:pPr>
            <w:r w:rsidRPr="00EE726E">
              <w:t>0.99</w:t>
            </w:r>
          </w:p>
        </w:tc>
      </w:tr>
      <w:tr w:rsidR="00CC7744" w:rsidRPr="00EE726E" w14:paraId="6A0235B0" w14:textId="77777777" w:rsidTr="003E7F6D">
        <w:trPr>
          <w:jc w:val="center"/>
        </w:trPr>
        <w:tc>
          <w:tcPr>
            <w:tcW w:w="1724" w:type="pct"/>
            <w:vMerge w:val="restart"/>
          </w:tcPr>
          <w:p w14:paraId="3646AD32" w14:textId="77777777" w:rsidR="00CC7744" w:rsidRPr="00EE726E" w:rsidRDefault="00CC7744" w:rsidP="003E7F6D">
            <w:pPr>
              <w:widowControl w:val="0"/>
              <w:ind w:right="57"/>
              <w:jc w:val="both"/>
            </w:pPr>
            <w:r w:rsidRPr="00EE726E">
              <w:t>Параметры байпаса</w:t>
            </w:r>
          </w:p>
        </w:tc>
        <w:tc>
          <w:tcPr>
            <w:tcW w:w="1501" w:type="pct"/>
          </w:tcPr>
          <w:p w14:paraId="506F325A" w14:textId="77777777" w:rsidR="00CC7744" w:rsidRPr="00EE726E" w:rsidRDefault="00CC7744" w:rsidP="003E7F6D">
            <w:pPr>
              <w:widowControl w:val="0"/>
              <w:ind w:right="57"/>
              <w:jc w:val="both"/>
            </w:pPr>
            <w:r w:rsidRPr="00EE726E">
              <w:t>Номинальное напряжение</w:t>
            </w:r>
          </w:p>
        </w:tc>
        <w:tc>
          <w:tcPr>
            <w:tcW w:w="1775" w:type="pct"/>
          </w:tcPr>
          <w:p w14:paraId="54EB82B5" w14:textId="77777777" w:rsidR="00CC7744" w:rsidRPr="00EE726E" w:rsidRDefault="00CC7744" w:rsidP="003E7F6D">
            <w:pPr>
              <w:widowControl w:val="0"/>
              <w:ind w:right="57"/>
              <w:jc w:val="both"/>
            </w:pPr>
            <w:r w:rsidRPr="00EE726E">
              <w:rPr>
                <w:lang w:val="en-US"/>
              </w:rPr>
              <w:t>200/208/220/230/240 В AC</w:t>
            </w:r>
          </w:p>
        </w:tc>
      </w:tr>
      <w:tr w:rsidR="00CC7744" w:rsidRPr="00EE726E" w14:paraId="477D03FE" w14:textId="77777777" w:rsidTr="003E7F6D">
        <w:trPr>
          <w:jc w:val="center"/>
        </w:trPr>
        <w:tc>
          <w:tcPr>
            <w:tcW w:w="1724" w:type="pct"/>
            <w:vMerge/>
          </w:tcPr>
          <w:p w14:paraId="71D29C44" w14:textId="77777777" w:rsidR="00CC7744" w:rsidRPr="00EE726E" w:rsidRDefault="00CC7744" w:rsidP="003E7F6D">
            <w:pPr>
              <w:widowControl w:val="0"/>
              <w:ind w:right="57" w:firstLine="709"/>
              <w:jc w:val="both"/>
            </w:pPr>
          </w:p>
        </w:tc>
        <w:tc>
          <w:tcPr>
            <w:tcW w:w="1501" w:type="pct"/>
          </w:tcPr>
          <w:p w14:paraId="37C1DC28" w14:textId="77777777" w:rsidR="00CC7744" w:rsidRPr="00EE726E" w:rsidRDefault="00CC7744" w:rsidP="003E7F6D">
            <w:pPr>
              <w:widowControl w:val="0"/>
              <w:ind w:right="57"/>
              <w:jc w:val="both"/>
            </w:pPr>
            <w:r w:rsidRPr="00EE726E">
              <w:t>Частота</w:t>
            </w:r>
          </w:p>
        </w:tc>
        <w:tc>
          <w:tcPr>
            <w:tcW w:w="1775" w:type="pct"/>
          </w:tcPr>
          <w:p w14:paraId="2327C353" w14:textId="77777777" w:rsidR="00CC7744" w:rsidRPr="00EE726E" w:rsidRDefault="00CC7744" w:rsidP="003E7F6D">
            <w:pPr>
              <w:widowControl w:val="0"/>
              <w:ind w:right="57"/>
              <w:jc w:val="both"/>
            </w:pPr>
            <w:r w:rsidRPr="00EE726E">
              <w:rPr>
                <w:lang w:val="en-US"/>
              </w:rPr>
              <w:t>47-53 Гц / 57-63 Гц</w:t>
            </w:r>
          </w:p>
        </w:tc>
      </w:tr>
      <w:tr w:rsidR="00CC7744" w:rsidRPr="00EE726E" w14:paraId="3F5CDC44" w14:textId="77777777" w:rsidTr="003E7F6D">
        <w:trPr>
          <w:jc w:val="center"/>
        </w:trPr>
        <w:tc>
          <w:tcPr>
            <w:tcW w:w="1724" w:type="pct"/>
            <w:vMerge w:val="restart"/>
          </w:tcPr>
          <w:p w14:paraId="220F13FF" w14:textId="77777777" w:rsidR="00CC7744" w:rsidRPr="00EE726E" w:rsidRDefault="00CC7744" w:rsidP="003E7F6D">
            <w:pPr>
              <w:widowControl w:val="0"/>
              <w:ind w:right="57"/>
              <w:jc w:val="both"/>
            </w:pPr>
            <w:r w:rsidRPr="00EE726E">
              <w:t>Выходные параметры</w:t>
            </w:r>
          </w:p>
        </w:tc>
        <w:tc>
          <w:tcPr>
            <w:tcW w:w="1501" w:type="pct"/>
          </w:tcPr>
          <w:p w14:paraId="377EE69E" w14:textId="77777777" w:rsidR="00CC7744" w:rsidRPr="00EE726E" w:rsidRDefault="00CC7744" w:rsidP="003E7F6D">
            <w:pPr>
              <w:widowControl w:val="0"/>
              <w:ind w:right="57"/>
              <w:jc w:val="both"/>
            </w:pPr>
            <w:r w:rsidRPr="00EE726E">
              <w:t>Подключение вывода</w:t>
            </w:r>
          </w:p>
        </w:tc>
        <w:tc>
          <w:tcPr>
            <w:tcW w:w="1775" w:type="pct"/>
          </w:tcPr>
          <w:p w14:paraId="1A621218" w14:textId="77777777" w:rsidR="00CC7744" w:rsidRPr="00EE726E" w:rsidRDefault="00CC7744" w:rsidP="003E7F6D">
            <w:pPr>
              <w:widowControl w:val="0"/>
              <w:ind w:right="57"/>
              <w:jc w:val="both"/>
            </w:pPr>
            <w:r w:rsidRPr="00EE726E">
              <w:t>L+N+PE</w:t>
            </w:r>
          </w:p>
        </w:tc>
      </w:tr>
      <w:tr w:rsidR="00CC7744" w:rsidRPr="00EE726E" w14:paraId="5D717068" w14:textId="77777777" w:rsidTr="003E7F6D">
        <w:trPr>
          <w:jc w:val="center"/>
        </w:trPr>
        <w:tc>
          <w:tcPr>
            <w:tcW w:w="1724" w:type="pct"/>
            <w:vMerge/>
          </w:tcPr>
          <w:p w14:paraId="687AE35C" w14:textId="77777777" w:rsidR="00CC7744" w:rsidRPr="00EE726E" w:rsidRDefault="00CC7744" w:rsidP="003E7F6D">
            <w:pPr>
              <w:widowControl w:val="0"/>
              <w:ind w:right="57" w:firstLine="709"/>
              <w:jc w:val="both"/>
            </w:pPr>
          </w:p>
        </w:tc>
        <w:tc>
          <w:tcPr>
            <w:tcW w:w="1501" w:type="pct"/>
          </w:tcPr>
          <w:p w14:paraId="4D712546" w14:textId="77777777" w:rsidR="00CC7744" w:rsidRPr="00EE726E" w:rsidRDefault="00CC7744" w:rsidP="003E7F6D">
            <w:pPr>
              <w:widowControl w:val="0"/>
              <w:ind w:right="57"/>
              <w:jc w:val="both"/>
            </w:pPr>
            <w:r w:rsidRPr="00EE726E">
              <w:t>Выходные разъемы</w:t>
            </w:r>
          </w:p>
        </w:tc>
        <w:tc>
          <w:tcPr>
            <w:tcW w:w="1775" w:type="pct"/>
          </w:tcPr>
          <w:p w14:paraId="08AFDB01" w14:textId="77777777" w:rsidR="00CC7744" w:rsidRPr="00EE726E" w:rsidRDefault="00CC7744" w:rsidP="003E7F6D">
            <w:pPr>
              <w:widowControl w:val="0"/>
              <w:autoSpaceDE w:val="0"/>
              <w:autoSpaceDN w:val="0"/>
              <w:adjustRightInd w:val="0"/>
              <w:ind w:right="57"/>
              <w:jc w:val="both"/>
            </w:pPr>
            <w:r w:rsidRPr="00EE726E">
              <w:t>4</w:t>
            </w:r>
            <w:r w:rsidRPr="00EE726E">
              <w:rPr>
                <w:lang w:val="en-US"/>
              </w:rPr>
              <w:t>x</w:t>
            </w:r>
            <w:r w:rsidRPr="00EE726E">
              <w:t>IEC C13</w:t>
            </w:r>
            <w:r w:rsidRPr="00EE726E">
              <w:rPr>
                <w:lang w:val="en-US"/>
              </w:rPr>
              <w:t xml:space="preserve"> </w:t>
            </w:r>
            <w:r w:rsidRPr="00EE726E">
              <w:t>(10A)</w:t>
            </w:r>
          </w:p>
        </w:tc>
      </w:tr>
      <w:tr w:rsidR="00CC7744" w:rsidRPr="00EE726E" w14:paraId="56EE5F7E" w14:textId="77777777" w:rsidTr="003E7F6D">
        <w:trPr>
          <w:jc w:val="center"/>
        </w:trPr>
        <w:tc>
          <w:tcPr>
            <w:tcW w:w="1724" w:type="pct"/>
            <w:vMerge/>
          </w:tcPr>
          <w:p w14:paraId="63F224B7" w14:textId="77777777" w:rsidR="00CC7744" w:rsidRPr="00EE726E" w:rsidRDefault="00CC7744" w:rsidP="003E7F6D">
            <w:pPr>
              <w:widowControl w:val="0"/>
              <w:ind w:right="57" w:firstLine="709"/>
              <w:jc w:val="both"/>
            </w:pPr>
          </w:p>
        </w:tc>
        <w:tc>
          <w:tcPr>
            <w:tcW w:w="1501" w:type="pct"/>
          </w:tcPr>
          <w:p w14:paraId="5B775FA3" w14:textId="77777777" w:rsidR="00CC7744" w:rsidRPr="00EE726E" w:rsidRDefault="00CC7744" w:rsidP="003E7F6D">
            <w:pPr>
              <w:widowControl w:val="0"/>
              <w:ind w:right="57"/>
              <w:jc w:val="both"/>
            </w:pPr>
            <w:r w:rsidRPr="00EE726E">
              <w:t>Номинальное напряжение</w:t>
            </w:r>
          </w:p>
        </w:tc>
        <w:tc>
          <w:tcPr>
            <w:tcW w:w="1775" w:type="pct"/>
          </w:tcPr>
          <w:p w14:paraId="0D9CE448" w14:textId="77777777" w:rsidR="00CC7744" w:rsidRPr="00EE726E" w:rsidRDefault="00CC7744" w:rsidP="003E7F6D">
            <w:pPr>
              <w:widowControl w:val="0"/>
              <w:ind w:right="57"/>
              <w:jc w:val="both"/>
            </w:pPr>
            <w:r w:rsidRPr="00EE726E">
              <w:rPr>
                <w:lang w:val="en-US"/>
              </w:rPr>
              <w:t>200/208/220/230/240</w:t>
            </w:r>
            <w:r w:rsidRPr="00EE726E">
              <w:t xml:space="preserve">В </w:t>
            </w:r>
            <w:r w:rsidRPr="00EE726E">
              <w:rPr>
                <w:lang w:val="en-US"/>
              </w:rPr>
              <w:t>AC ±1%</w:t>
            </w:r>
          </w:p>
        </w:tc>
      </w:tr>
      <w:tr w:rsidR="00CC7744" w:rsidRPr="00EE726E" w14:paraId="7B38C537" w14:textId="77777777" w:rsidTr="003E7F6D">
        <w:trPr>
          <w:jc w:val="center"/>
        </w:trPr>
        <w:tc>
          <w:tcPr>
            <w:tcW w:w="1724" w:type="pct"/>
            <w:vMerge/>
          </w:tcPr>
          <w:p w14:paraId="11D24D9A" w14:textId="77777777" w:rsidR="00CC7744" w:rsidRPr="00EE726E" w:rsidRDefault="00CC7744" w:rsidP="003E7F6D">
            <w:pPr>
              <w:widowControl w:val="0"/>
              <w:ind w:right="57" w:firstLine="709"/>
              <w:jc w:val="both"/>
            </w:pPr>
          </w:p>
        </w:tc>
        <w:tc>
          <w:tcPr>
            <w:tcW w:w="1501" w:type="pct"/>
          </w:tcPr>
          <w:p w14:paraId="4BF7C4D7" w14:textId="77777777" w:rsidR="00CC7744" w:rsidRPr="00EE726E" w:rsidRDefault="00CC7744" w:rsidP="003E7F6D">
            <w:pPr>
              <w:widowControl w:val="0"/>
              <w:ind w:right="57"/>
              <w:jc w:val="both"/>
            </w:pPr>
            <w:r w:rsidRPr="00EE726E">
              <w:t>Номинальная частота</w:t>
            </w:r>
          </w:p>
        </w:tc>
        <w:tc>
          <w:tcPr>
            <w:tcW w:w="1775" w:type="pct"/>
          </w:tcPr>
          <w:p w14:paraId="7B475946" w14:textId="77777777" w:rsidR="00CC7744" w:rsidRPr="00EE726E" w:rsidRDefault="00CC7744" w:rsidP="003E7F6D">
            <w:pPr>
              <w:widowControl w:val="0"/>
              <w:ind w:right="57"/>
              <w:jc w:val="both"/>
            </w:pPr>
            <w:r w:rsidRPr="00EE726E">
              <w:t>47-53 Гц  либо 57-63 Гц (Синхр)</w:t>
            </w:r>
          </w:p>
        </w:tc>
      </w:tr>
      <w:tr w:rsidR="00CC7744" w:rsidRPr="00EE726E" w14:paraId="378745CC" w14:textId="77777777" w:rsidTr="003E7F6D">
        <w:trPr>
          <w:jc w:val="center"/>
        </w:trPr>
        <w:tc>
          <w:tcPr>
            <w:tcW w:w="1724" w:type="pct"/>
            <w:vMerge/>
          </w:tcPr>
          <w:p w14:paraId="4BF2D9AC" w14:textId="77777777" w:rsidR="00CC7744" w:rsidRPr="00EE726E" w:rsidRDefault="00CC7744" w:rsidP="003E7F6D">
            <w:pPr>
              <w:widowControl w:val="0"/>
              <w:ind w:right="57" w:firstLine="709"/>
              <w:jc w:val="both"/>
            </w:pPr>
          </w:p>
        </w:tc>
        <w:tc>
          <w:tcPr>
            <w:tcW w:w="1501" w:type="pct"/>
          </w:tcPr>
          <w:p w14:paraId="3E957DB7" w14:textId="77777777" w:rsidR="00CC7744" w:rsidRPr="00EE726E" w:rsidRDefault="00CC7744" w:rsidP="003E7F6D">
            <w:pPr>
              <w:widowControl w:val="0"/>
              <w:ind w:right="57"/>
              <w:jc w:val="both"/>
            </w:pPr>
            <w:r w:rsidRPr="00EE726E">
              <w:t>Форма сигнала</w:t>
            </w:r>
          </w:p>
        </w:tc>
        <w:tc>
          <w:tcPr>
            <w:tcW w:w="1775" w:type="pct"/>
          </w:tcPr>
          <w:p w14:paraId="0804B458" w14:textId="77777777" w:rsidR="00CC7744" w:rsidRPr="00EE726E" w:rsidRDefault="00CC7744" w:rsidP="003E7F6D">
            <w:pPr>
              <w:widowControl w:val="0"/>
              <w:ind w:right="57"/>
              <w:jc w:val="both"/>
            </w:pPr>
            <w:r w:rsidRPr="00EE726E">
              <w:t>Синусоидальная, THDv &lt;3%</w:t>
            </w:r>
          </w:p>
        </w:tc>
      </w:tr>
      <w:tr w:rsidR="00CC7744" w:rsidRPr="00EE726E" w14:paraId="28F1FEA7" w14:textId="77777777" w:rsidTr="003E7F6D">
        <w:trPr>
          <w:jc w:val="center"/>
        </w:trPr>
        <w:tc>
          <w:tcPr>
            <w:tcW w:w="1724" w:type="pct"/>
            <w:vMerge/>
          </w:tcPr>
          <w:p w14:paraId="5B8D74EE" w14:textId="77777777" w:rsidR="00CC7744" w:rsidRPr="00EE726E" w:rsidRDefault="00CC7744" w:rsidP="003E7F6D">
            <w:pPr>
              <w:widowControl w:val="0"/>
              <w:ind w:right="57" w:firstLine="709"/>
              <w:jc w:val="both"/>
            </w:pPr>
          </w:p>
        </w:tc>
        <w:tc>
          <w:tcPr>
            <w:tcW w:w="1501" w:type="pct"/>
          </w:tcPr>
          <w:p w14:paraId="5CCBB5C9" w14:textId="77777777" w:rsidR="00CC7744" w:rsidRPr="00EE726E" w:rsidRDefault="00CC7744" w:rsidP="003E7F6D">
            <w:pPr>
              <w:widowControl w:val="0"/>
              <w:ind w:right="57"/>
              <w:jc w:val="both"/>
            </w:pPr>
            <w:r w:rsidRPr="00EE726E">
              <w:t>КПД</w:t>
            </w:r>
          </w:p>
        </w:tc>
        <w:tc>
          <w:tcPr>
            <w:tcW w:w="1775" w:type="pct"/>
          </w:tcPr>
          <w:p w14:paraId="0E09CC5F" w14:textId="77777777" w:rsidR="00CC7744" w:rsidRPr="00EE726E" w:rsidRDefault="00CC7744" w:rsidP="003E7F6D">
            <w:pPr>
              <w:widowControl w:val="0"/>
              <w:ind w:right="57" w:firstLine="709"/>
              <w:jc w:val="both"/>
            </w:pPr>
            <w:r w:rsidRPr="00EE726E">
              <w:t>&gt;/= 88%</w:t>
            </w:r>
          </w:p>
        </w:tc>
      </w:tr>
      <w:tr w:rsidR="00CC7744" w:rsidRPr="00EE726E" w14:paraId="2EBC5B73" w14:textId="77777777" w:rsidTr="003E7F6D">
        <w:trPr>
          <w:jc w:val="center"/>
        </w:trPr>
        <w:tc>
          <w:tcPr>
            <w:tcW w:w="1724" w:type="pct"/>
          </w:tcPr>
          <w:p w14:paraId="66C3119A" w14:textId="77777777" w:rsidR="00CC7744" w:rsidRPr="00EE726E" w:rsidRDefault="00CC7744" w:rsidP="003E7F6D">
            <w:pPr>
              <w:widowControl w:val="0"/>
              <w:ind w:right="57"/>
              <w:jc w:val="both"/>
            </w:pPr>
            <w:r w:rsidRPr="00EE726E">
              <w:t>Интерфейс связи</w:t>
            </w:r>
          </w:p>
        </w:tc>
        <w:tc>
          <w:tcPr>
            <w:tcW w:w="3276" w:type="pct"/>
            <w:gridSpan w:val="2"/>
          </w:tcPr>
          <w:p w14:paraId="64871EFA" w14:textId="77777777" w:rsidR="00CC7744" w:rsidRPr="00EE726E" w:rsidRDefault="00CC7744" w:rsidP="003E7F6D">
            <w:pPr>
              <w:widowControl w:val="0"/>
              <w:ind w:right="57"/>
              <w:jc w:val="both"/>
            </w:pPr>
            <w:r w:rsidRPr="00EE726E">
              <w:rPr>
                <w:lang w:val="en-US"/>
              </w:rPr>
              <w:t>USB</w:t>
            </w:r>
            <w:r w:rsidRPr="00EE726E">
              <w:t xml:space="preserve"> &amp; </w:t>
            </w:r>
            <w:r w:rsidRPr="00EE726E">
              <w:rPr>
                <w:lang w:val="en-US"/>
              </w:rPr>
              <w:t>RS</w:t>
            </w:r>
            <w:r w:rsidRPr="00EE726E">
              <w:t xml:space="preserve">232, </w:t>
            </w:r>
            <w:r w:rsidRPr="00EE726E">
              <w:rPr>
                <w:lang w:val="en-US"/>
              </w:rPr>
              <w:t>SNMP</w:t>
            </w:r>
            <w:r w:rsidRPr="00EE726E">
              <w:t xml:space="preserve"> карта (опционально </w:t>
            </w:r>
            <w:r w:rsidRPr="00EE726E">
              <w:rPr>
                <w:lang w:val="en-US"/>
              </w:rPr>
              <w:t>RS</w:t>
            </w:r>
            <w:r w:rsidRPr="00EE726E">
              <w:t>485/</w:t>
            </w:r>
            <w:r w:rsidRPr="00EE726E">
              <w:rPr>
                <w:lang w:val="en-US"/>
              </w:rPr>
              <w:t>Dry</w:t>
            </w:r>
            <w:r w:rsidRPr="00EE726E">
              <w:t xml:space="preserve"> </w:t>
            </w:r>
            <w:r w:rsidRPr="00EE726E">
              <w:rPr>
                <w:lang w:val="en-US"/>
              </w:rPr>
              <w:t>contact</w:t>
            </w:r>
            <w:r w:rsidRPr="00EE726E">
              <w:t>)</w:t>
            </w:r>
          </w:p>
        </w:tc>
      </w:tr>
      <w:tr w:rsidR="00CC7744" w:rsidRPr="00EE726E" w14:paraId="17372876" w14:textId="77777777" w:rsidTr="003E7F6D">
        <w:trPr>
          <w:jc w:val="center"/>
        </w:trPr>
        <w:tc>
          <w:tcPr>
            <w:tcW w:w="1724" w:type="pct"/>
          </w:tcPr>
          <w:p w14:paraId="0B0D2392" w14:textId="77777777" w:rsidR="00CC7744" w:rsidRPr="00EE726E" w:rsidRDefault="00CC7744" w:rsidP="003E7F6D">
            <w:pPr>
              <w:widowControl w:val="0"/>
              <w:ind w:right="57"/>
              <w:jc w:val="both"/>
            </w:pPr>
            <w:r w:rsidRPr="00EE726E">
              <w:t xml:space="preserve">Время работы от батарей </w:t>
            </w:r>
          </w:p>
        </w:tc>
        <w:tc>
          <w:tcPr>
            <w:tcW w:w="3276" w:type="pct"/>
            <w:gridSpan w:val="2"/>
          </w:tcPr>
          <w:p w14:paraId="121A54E2" w14:textId="77777777" w:rsidR="00CC7744" w:rsidRPr="00EE726E" w:rsidRDefault="00CC7744" w:rsidP="003E7F6D">
            <w:pPr>
              <w:widowControl w:val="0"/>
              <w:ind w:right="57"/>
              <w:jc w:val="both"/>
            </w:pPr>
            <w:r w:rsidRPr="00EE726E">
              <w:t>Не менее 10 минут при нагрузке 1.3 кВт</w:t>
            </w:r>
          </w:p>
        </w:tc>
      </w:tr>
      <w:tr w:rsidR="00CC7744" w:rsidRPr="00EE726E" w14:paraId="4B373A96" w14:textId="77777777" w:rsidTr="003E7F6D">
        <w:trPr>
          <w:jc w:val="center"/>
        </w:trPr>
        <w:tc>
          <w:tcPr>
            <w:tcW w:w="1724" w:type="pct"/>
          </w:tcPr>
          <w:p w14:paraId="3A17FFD9" w14:textId="77777777" w:rsidR="00CC7744" w:rsidRPr="00EE726E" w:rsidRDefault="00CC7744" w:rsidP="003E7F6D">
            <w:pPr>
              <w:widowControl w:val="0"/>
              <w:ind w:right="57"/>
              <w:jc w:val="both"/>
            </w:pPr>
            <w:r w:rsidRPr="00EE726E">
              <w:t>Комплект</w:t>
            </w:r>
          </w:p>
        </w:tc>
        <w:tc>
          <w:tcPr>
            <w:tcW w:w="3276" w:type="pct"/>
            <w:gridSpan w:val="2"/>
          </w:tcPr>
          <w:p w14:paraId="45BEFE86" w14:textId="77777777" w:rsidR="00CC7744" w:rsidRPr="00EE726E" w:rsidRDefault="00CC7744" w:rsidP="003E7F6D">
            <w:pPr>
              <w:widowControl w:val="0"/>
              <w:ind w:right="57"/>
              <w:jc w:val="both"/>
            </w:pPr>
            <w:r w:rsidRPr="00EE726E">
              <w:t>ИБП, внутренние батареи</w:t>
            </w:r>
          </w:p>
        </w:tc>
      </w:tr>
    </w:tbl>
    <w:p w14:paraId="20CF7984" w14:textId="41CD93A9" w:rsidR="00CC7744" w:rsidRPr="00EE726E" w:rsidRDefault="00CC7744" w:rsidP="00CC7744">
      <w:pPr>
        <w:widowControl w:val="0"/>
        <w:numPr>
          <w:ilvl w:val="1"/>
          <w:numId w:val="0"/>
        </w:numPr>
        <w:ind w:firstLine="709"/>
        <w:outlineLvl w:val="1"/>
        <w:rPr>
          <w:rFonts w:eastAsiaTheme="majorEastAsia"/>
          <w:b/>
          <w:bCs/>
        </w:rPr>
      </w:pPr>
    </w:p>
    <w:p w14:paraId="5CD67346" w14:textId="4C991298" w:rsidR="00EE726E" w:rsidRDefault="00EE726E" w:rsidP="00EE726E">
      <w:pPr>
        <w:pStyle w:val="ConsPlusNormal"/>
        <w:numPr>
          <w:ilvl w:val="0"/>
          <w:numId w:val="106"/>
        </w:numPr>
        <w:spacing w:before="240" w:after="120"/>
        <w:ind w:left="357" w:hanging="357"/>
        <w:jc w:val="center"/>
        <w:rPr>
          <w:rFonts w:ascii="Times New Roman" w:hAnsi="Times New Roman" w:cs="Times New Roman"/>
          <w:b/>
          <w:sz w:val="24"/>
          <w:szCs w:val="24"/>
        </w:rPr>
      </w:pPr>
      <w:r w:rsidRPr="00EE726E">
        <w:rPr>
          <w:rFonts w:ascii="Times New Roman" w:hAnsi="Times New Roman" w:cs="Times New Roman"/>
          <w:b/>
          <w:sz w:val="24"/>
          <w:szCs w:val="24"/>
        </w:rPr>
        <w:t>ТРЕБОВАНИЯ К ПОРЯДКУ ВЫПОЛНЕНИЯ РАБОТ</w:t>
      </w:r>
    </w:p>
    <w:p w14:paraId="3B0E1476" w14:textId="77777777" w:rsidR="00326704" w:rsidRPr="00EE726E" w:rsidRDefault="00326704" w:rsidP="00326704">
      <w:pPr>
        <w:pStyle w:val="a4"/>
        <w:numPr>
          <w:ilvl w:val="0"/>
          <w:numId w:val="108"/>
        </w:numPr>
        <w:spacing w:before="120"/>
        <w:ind w:left="0" w:firstLine="709"/>
        <w:contextualSpacing w:val="0"/>
        <w:jc w:val="both"/>
        <w:rPr>
          <w:sz w:val="24"/>
          <w:szCs w:val="24"/>
        </w:rPr>
      </w:pPr>
      <w:r w:rsidRPr="00EE726E">
        <w:rPr>
          <w:b/>
          <w:sz w:val="24"/>
          <w:szCs w:val="24"/>
        </w:rPr>
        <w:t>Требования к качеству Работ</w:t>
      </w:r>
    </w:p>
    <w:p w14:paraId="2633D540" w14:textId="77777777" w:rsidR="00326704" w:rsidRPr="00EE726E" w:rsidRDefault="00326704" w:rsidP="00326704">
      <w:pPr>
        <w:ind w:firstLine="709"/>
        <w:jc w:val="both"/>
      </w:pPr>
      <w:r w:rsidRPr="00EE726E">
        <w:t>Качество выполняемых Работ должно соответствовать требованиям следующих нормативных документов:</w:t>
      </w:r>
    </w:p>
    <w:p w14:paraId="2D88BEAF" w14:textId="77777777" w:rsidR="00326704" w:rsidRPr="00EE726E" w:rsidRDefault="00326704" w:rsidP="00326704">
      <w:pPr>
        <w:pStyle w:val="a4"/>
        <w:tabs>
          <w:tab w:val="left" w:pos="5578"/>
        </w:tabs>
        <w:suppressAutoHyphens/>
        <w:ind w:left="0" w:firstLine="709"/>
        <w:jc w:val="both"/>
        <w:rPr>
          <w:bCs/>
          <w:sz w:val="24"/>
          <w:szCs w:val="24"/>
        </w:rPr>
      </w:pPr>
      <w:r w:rsidRPr="00EE726E">
        <w:rPr>
          <w:bCs/>
          <w:sz w:val="24"/>
          <w:szCs w:val="24"/>
        </w:rPr>
        <w:t>- Градостроительный кодекс Российской Федерации от 29.12.2004 N 190-ФЗ;</w:t>
      </w:r>
    </w:p>
    <w:p w14:paraId="72080F85"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Федеральный закон от 22.07.2008 N 123-ФЗ «Технический регламент о требованиях пожарной безопасности»;</w:t>
      </w:r>
    </w:p>
    <w:p w14:paraId="3A485A40"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Федеральный закон от 17.07.1999 N 176-ФЗ «О почтовой связи»;</w:t>
      </w:r>
    </w:p>
    <w:p w14:paraId="04BB29B0" w14:textId="77777777" w:rsidR="00326704" w:rsidRPr="00EE726E" w:rsidRDefault="00326704" w:rsidP="00326704">
      <w:pPr>
        <w:pStyle w:val="aff1"/>
        <w:spacing w:before="0" w:beforeAutospacing="0" w:after="0" w:afterAutospacing="0" w:line="288" w:lineRule="atLeast"/>
        <w:ind w:firstLine="540"/>
      </w:pPr>
      <w:r w:rsidRPr="00EE726E">
        <w:t xml:space="preserve">- ГОСТ Р 53246-2025 "Информационные технологии. Системы кабельные структурированные. Общие технические требования" </w:t>
      </w:r>
    </w:p>
    <w:p w14:paraId="1B3AEFA6"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СП 11-110-99. Авторский надзор за строительством зданий и сооружений;</w:t>
      </w:r>
    </w:p>
    <w:p w14:paraId="3F087B50"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СП 76.13330.2016. Свод правил. Электротехнические устройства. Актуализированная редакция СНиП 3.05.06-85;</w:t>
      </w:r>
    </w:p>
    <w:p w14:paraId="436F74E5"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Приказ Минэнерго России от 12.08.2022 N 811 "Об утверждении Правил технической эксплуатации электроустановок потребителей электрической энергии";</w:t>
      </w:r>
    </w:p>
    <w:p w14:paraId="25E43DF3" w14:textId="77777777" w:rsidR="00326704" w:rsidRPr="00EE726E" w:rsidRDefault="00326704" w:rsidP="00326704">
      <w:pPr>
        <w:pStyle w:val="a4"/>
        <w:tabs>
          <w:tab w:val="left" w:pos="5578"/>
        </w:tabs>
        <w:suppressAutoHyphens/>
        <w:ind w:left="0" w:firstLine="709"/>
        <w:jc w:val="both"/>
        <w:rPr>
          <w:sz w:val="24"/>
          <w:szCs w:val="24"/>
        </w:rPr>
      </w:pPr>
      <w:r w:rsidRPr="00EE726E">
        <w:rPr>
          <w:sz w:val="24"/>
          <w:szCs w:val="24"/>
        </w:rPr>
        <w:t>- Федеральный закон от 30.12.2009 № 384-ФЗ «Технический регламент о безопасности зданий и сооружений»;</w:t>
      </w:r>
    </w:p>
    <w:p w14:paraId="40295511" w14:textId="77777777" w:rsidR="00326704" w:rsidRPr="00EE726E" w:rsidRDefault="00326704" w:rsidP="00326704">
      <w:pPr>
        <w:suppressAutoHyphens/>
        <w:overflowPunct w:val="0"/>
        <w:autoSpaceDE w:val="0"/>
        <w:ind w:firstLine="709"/>
        <w:jc w:val="both"/>
      </w:pPr>
      <w:r w:rsidRPr="00EE726E">
        <w:t>- Постановление Правительства РФ от 16.09.2020 N 1479 «Об утверждении Правил противопожарного режима в Российской Федерации»;</w:t>
      </w:r>
    </w:p>
    <w:p w14:paraId="0CB13316" w14:textId="77777777" w:rsidR="00326704" w:rsidRPr="00EE726E" w:rsidRDefault="00326704" w:rsidP="00326704">
      <w:pPr>
        <w:suppressAutoHyphens/>
        <w:overflowPunct w:val="0"/>
        <w:autoSpaceDE w:val="0"/>
        <w:ind w:firstLine="709"/>
        <w:jc w:val="both"/>
      </w:pPr>
      <w:r w:rsidRPr="00EE726E">
        <w:t>- ГОСТ 12.3.002-2014 «Межгосударственный стандарт. Система стандартов безопасности труда. Процессы производственные. Общие требования безопасности»;</w:t>
      </w:r>
    </w:p>
    <w:p w14:paraId="05019888" w14:textId="77777777" w:rsidR="00326704" w:rsidRPr="00EE726E" w:rsidRDefault="00326704" w:rsidP="00326704">
      <w:pPr>
        <w:ind w:firstLine="708"/>
        <w:rPr>
          <w:bCs/>
        </w:rPr>
      </w:pPr>
      <w:r w:rsidRPr="00EE726E">
        <w:rPr>
          <w:bCs/>
        </w:rPr>
        <w:t>- ГОСТ Р 52551-2016 «</w:t>
      </w:r>
      <w:r w:rsidRPr="00EE726E">
        <w:t xml:space="preserve">Национальный стандарт Российской Федерации. </w:t>
      </w:r>
      <w:r w:rsidRPr="00EE726E">
        <w:rPr>
          <w:bCs/>
        </w:rPr>
        <w:t>Системы охраны и безопасности. Термины и определения»</w:t>
      </w:r>
      <w:r w:rsidRPr="00EE726E">
        <w:t>;</w:t>
      </w:r>
    </w:p>
    <w:p w14:paraId="29453C1A" w14:textId="77777777" w:rsidR="00326704" w:rsidRPr="00EE726E" w:rsidRDefault="00326704" w:rsidP="00326704">
      <w:pPr>
        <w:ind w:firstLine="708"/>
        <w:rPr>
          <w:bCs/>
        </w:rPr>
      </w:pPr>
      <w:r w:rsidRPr="00EE726E">
        <w:rPr>
          <w:bCs/>
        </w:rPr>
        <w:t>- ГОСТ Р 53704-2009 «</w:t>
      </w:r>
      <w:r w:rsidRPr="00EE726E">
        <w:t xml:space="preserve">Национальный стандарт Российской Федерации. </w:t>
      </w:r>
      <w:r w:rsidRPr="00EE726E">
        <w:rPr>
          <w:bCs/>
        </w:rPr>
        <w:t>Системы безопасности комплексные и интегрированные. Общие технические требования»;</w:t>
      </w:r>
    </w:p>
    <w:p w14:paraId="601F68BE" w14:textId="77777777" w:rsidR="00326704" w:rsidRPr="00EE726E" w:rsidRDefault="00326704" w:rsidP="00326704">
      <w:pPr>
        <w:pStyle w:val="aff1"/>
        <w:spacing w:before="0" w:beforeAutospacing="0" w:after="0" w:afterAutospacing="0"/>
        <w:ind w:firstLine="708"/>
        <w:rPr>
          <w:bCs/>
        </w:rPr>
      </w:pPr>
      <w:r w:rsidRPr="00EE726E">
        <w:rPr>
          <w:bCs/>
        </w:rPr>
        <w:lastRenderedPageBreak/>
        <w:t>- ГОСТ Р 52435-2015 «</w:t>
      </w:r>
      <w:r w:rsidRPr="00EE726E">
        <w:t xml:space="preserve">Национальный стандарт Российской Федерации. </w:t>
      </w:r>
      <w:r w:rsidRPr="00EE726E">
        <w:rPr>
          <w:bCs/>
        </w:rPr>
        <w:t>Технические средства охранной сигнализации. Классификация. Общие технические требования и методы испытаний»;</w:t>
      </w:r>
    </w:p>
    <w:p w14:paraId="30021CD0" w14:textId="77777777" w:rsidR="00326704" w:rsidRPr="00EE726E" w:rsidRDefault="00326704" w:rsidP="00326704">
      <w:pPr>
        <w:pStyle w:val="aff1"/>
        <w:spacing w:before="0" w:beforeAutospacing="0" w:after="0" w:afterAutospacing="0"/>
        <w:ind w:firstLine="708"/>
        <w:rPr>
          <w:shd w:val="clear" w:color="auto" w:fill="FFFFFF"/>
        </w:rPr>
      </w:pPr>
      <w:r w:rsidRPr="00EE726E">
        <w:rPr>
          <w:shd w:val="clear" w:color="auto" w:fill="FFFFFF"/>
        </w:rPr>
        <w:t>- СП 1.13130.2020 «Системы противопожарной защиты. Эвакуационные пути и выходы»;</w:t>
      </w:r>
    </w:p>
    <w:p w14:paraId="5C181E98" w14:textId="77777777" w:rsidR="00326704" w:rsidRPr="00EE726E" w:rsidRDefault="00326704" w:rsidP="00326704">
      <w:pPr>
        <w:pStyle w:val="aff1"/>
        <w:spacing w:before="0" w:beforeAutospacing="0" w:after="0" w:afterAutospacing="0"/>
        <w:ind w:firstLine="708"/>
      </w:pPr>
      <w:r w:rsidRPr="00EE726E">
        <w:t>- СП 2.13130.2020 «Системы противопожарной защиты. Обеспечение огнестойкости объектов защиты»;</w:t>
      </w:r>
    </w:p>
    <w:p w14:paraId="245A8E8D" w14:textId="77777777" w:rsidR="00326704" w:rsidRPr="00EE726E" w:rsidRDefault="00326704" w:rsidP="00326704">
      <w:pPr>
        <w:ind w:firstLine="708"/>
      </w:pPr>
      <w:r w:rsidRPr="00EE726E">
        <w:t>- СП 3.13130.2009 «Системы противопожарной защиты. Система оповещения и управления эвакуацией людей при пожаре. Требования пожарной безопасности;</w:t>
      </w:r>
    </w:p>
    <w:p w14:paraId="411B8F30" w14:textId="77777777" w:rsidR="00326704" w:rsidRPr="00EE726E" w:rsidRDefault="00326704" w:rsidP="00326704">
      <w:pPr>
        <w:pStyle w:val="aff1"/>
        <w:spacing w:before="0" w:beforeAutospacing="0" w:after="0" w:afterAutospacing="0"/>
        <w:ind w:firstLine="708"/>
      </w:pPr>
      <w:r w:rsidRPr="00EE726E">
        <w:t>- СП 4.13130.2013 «Системы противопожарной защиты. Ограничение распространения пожара на объектах защиты. Требования к объёмно-планировочным и конструктивным решениям»;</w:t>
      </w:r>
    </w:p>
    <w:p w14:paraId="595107B7" w14:textId="77777777" w:rsidR="00326704" w:rsidRPr="00EE726E" w:rsidRDefault="00326704" w:rsidP="00326704">
      <w:pPr>
        <w:tabs>
          <w:tab w:val="left" w:pos="5578"/>
        </w:tabs>
        <w:suppressAutoHyphens/>
        <w:ind w:firstLine="709"/>
        <w:jc w:val="both"/>
      </w:pPr>
      <w:r w:rsidRPr="00EE726E">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4A1EB2C" w14:textId="77777777" w:rsidR="00326704" w:rsidRPr="00EE726E" w:rsidRDefault="00326704" w:rsidP="00326704">
      <w:pPr>
        <w:pStyle w:val="aff1"/>
        <w:spacing w:before="0" w:beforeAutospacing="0" w:after="0" w:afterAutospacing="0"/>
        <w:ind w:firstLine="708"/>
      </w:pPr>
      <w:r w:rsidRPr="00EE726E">
        <w:t>- СП 73.13330.2016 «Внутренние санитарно-технические системы зданий СНиП 3.05.01-85»;</w:t>
      </w:r>
    </w:p>
    <w:p w14:paraId="22C7BBD8" w14:textId="77777777" w:rsidR="00326704" w:rsidRPr="00EE726E" w:rsidRDefault="00326704" w:rsidP="00326704">
      <w:pPr>
        <w:ind w:firstLine="708"/>
      </w:pPr>
      <w:r w:rsidRPr="00EE726E">
        <w:t xml:space="preserve">- СНиП 12-03-2001 </w:t>
      </w:r>
      <w:hyperlink r:id="rId8" w:tgtFrame="_blank" w:history="1">
        <w:r w:rsidRPr="00EE726E">
          <w:rPr>
            <w:rStyle w:val="af2"/>
            <w:color w:val="auto"/>
            <w:u w:val="none"/>
          </w:rPr>
          <w:t>"О принятии строительных норм и правил Российской Федерации "Безопасность труда в строительстве. Часть 1. Общие требования</w:t>
        </w:r>
      </w:hyperlink>
      <w:r w:rsidRPr="00EE726E">
        <w:t>»;</w:t>
      </w:r>
    </w:p>
    <w:p w14:paraId="637E2489" w14:textId="77777777" w:rsidR="00326704" w:rsidRDefault="00326704" w:rsidP="00326704">
      <w:pPr>
        <w:ind w:firstLine="708"/>
      </w:pPr>
      <w:r w:rsidRPr="00EE726E">
        <w:t>- СНиП 12-04-2002 Постановление Госстроя России от 17.09.2002 N 123</w:t>
      </w:r>
    </w:p>
    <w:p w14:paraId="794C7827" w14:textId="77777777" w:rsidR="00326704" w:rsidRPr="00EE726E" w:rsidRDefault="00326704" w:rsidP="00326704">
      <w:pPr>
        <w:pStyle w:val="a4"/>
        <w:widowControl w:val="0"/>
        <w:numPr>
          <w:ilvl w:val="0"/>
          <w:numId w:val="20"/>
        </w:numPr>
        <w:tabs>
          <w:tab w:val="left" w:pos="1134"/>
        </w:tabs>
        <w:ind w:left="0" w:firstLine="709"/>
        <w:jc w:val="both"/>
        <w:rPr>
          <w:rFonts w:eastAsia="Calibri"/>
          <w:sz w:val="24"/>
          <w:szCs w:val="24"/>
          <w:lang w:eastAsia="en-US"/>
        </w:rPr>
      </w:pPr>
      <w:r w:rsidRPr="00EE726E">
        <w:rPr>
          <w:rFonts w:eastAsia="Calibri"/>
          <w:sz w:val="24"/>
          <w:szCs w:val="24"/>
          <w:lang w:eastAsia="en-US"/>
        </w:rPr>
        <w:t>СП 12.13130.2009 «Определение категорий помещений, зданий и наружных установок по взрывопожарной и пожарной опасности»;</w:t>
      </w:r>
    </w:p>
    <w:p w14:paraId="05AA6EF3" w14:textId="77777777" w:rsidR="00326704" w:rsidRDefault="00326704" w:rsidP="00326704">
      <w:pPr>
        <w:pStyle w:val="a4"/>
        <w:widowControl w:val="0"/>
        <w:numPr>
          <w:ilvl w:val="0"/>
          <w:numId w:val="20"/>
        </w:numPr>
        <w:tabs>
          <w:tab w:val="left" w:pos="1134"/>
        </w:tabs>
        <w:ind w:left="0" w:firstLine="709"/>
        <w:jc w:val="both"/>
        <w:rPr>
          <w:rFonts w:eastAsia="Calibri"/>
          <w:sz w:val="24"/>
          <w:szCs w:val="24"/>
          <w:lang w:eastAsia="en-US"/>
        </w:rPr>
      </w:pPr>
      <w:r w:rsidRPr="00EE726E">
        <w:rPr>
          <w:rFonts w:eastAsia="Calibri"/>
          <w:sz w:val="24"/>
          <w:szCs w:val="24"/>
          <w:lang w:eastAsia="en-US"/>
        </w:rPr>
        <w:t>Правила по охране труда при строительстве, реконструкции и ремонте, утвержденные приказом Министерства труда и социальной защиты Российской Федерации от 11.12.2020 № 883н;</w:t>
      </w:r>
    </w:p>
    <w:p w14:paraId="766F20A3" w14:textId="77777777" w:rsidR="00326704" w:rsidRPr="00EE726E" w:rsidRDefault="00326704" w:rsidP="00326704">
      <w:pPr>
        <w:ind w:firstLine="708"/>
      </w:pPr>
      <w:r>
        <w:rPr>
          <w:rFonts w:eastAsia="Calibri"/>
          <w:lang w:eastAsia="en-US"/>
        </w:rPr>
        <w:t xml:space="preserve">- </w:t>
      </w:r>
      <w:r w:rsidRPr="00EE726E">
        <w:rPr>
          <w:rFonts w:eastAsia="Calibri"/>
          <w:lang w:eastAsia="en-US"/>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20440E8B" w14:textId="77777777" w:rsidR="00326704" w:rsidRPr="00EE726E" w:rsidRDefault="00326704" w:rsidP="00326704">
      <w:hyperlink r:id="rId9" w:tgtFrame="_blank" w:history="1">
        <w:r w:rsidRPr="00EE726E">
          <w:rPr>
            <w:rStyle w:val="af2"/>
            <w:color w:val="auto"/>
            <w:u w:val="none"/>
          </w:rPr>
          <w:t>"О принятии строительных норм и правил Российской Федерации "Безопасность труда в строительстве. Часть 2. Строительное производство</w:t>
        </w:r>
      </w:hyperlink>
      <w:r>
        <w:rPr>
          <w:rStyle w:val="af2"/>
          <w:color w:val="auto"/>
          <w:u w:val="none"/>
        </w:rPr>
        <w:t>,</w:t>
      </w:r>
      <w:r w:rsidRPr="00EE726E">
        <w:t>;</w:t>
      </w:r>
    </w:p>
    <w:p w14:paraId="6DEEB1C0" w14:textId="77777777" w:rsidR="00326704" w:rsidRPr="00EE726E" w:rsidRDefault="00326704" w:rsidP="00326704">
      <w:pPr>
        <w:ind w:firstLine="708"/>
      </w:pPr>
      <w:r w:rsidRPr="00EE726E">
        <w:t xml:space="preserve">- СП 6.13130.2021  Приказ МЧС России от 06.04.2021 N 200 </w:t>
      </w:r>
      <w:hyperlink r:id="rId10" w:tgtFrame="_blank" w:history="1">
        <w:r w:rsidRPr="00EE726E">
          <w:rPr>
            <w:rStyle w:val="af2"/>
            <w:color w:val="auto"/>
            <w:u w:val="none"/>
          </w:rPr>
          <w:t>"Об утверждении свода правил СП 6.13130.2021 "Системы противопожарной защиты. Электроустановки низковольтные. Требования пожарной безопасности"</w:t>
        </w:r>
      </w:hyperlink>
      <w:r w:rsidRPr="00EE726E">
        <w:t>;</w:t>
      </w:r>
    </w:p>
    <w:p w14:paraId="792608FC" w14:textId="77777777" w:rsidR="00326704" w:rsidRPr="00EE726E" w:rsidRDefault="00326704" w:rsidP="00326704">
      <w:pPr>
        <w:ind w:firstLine="708"/>
      </w:pPr>
      <w:r w:rsidRPr="00EE726E">
        <w:rPr>
          <w:shd w:val="clear" w:color="auto" w:fill="FFFFFF"/>
        </w:rPr>
        <w:t xml:space="preserve">- Постановление Главного государственного санитарного врача </w:t>
      </w:r>
      <w:r w:rsidRPr="00EE726E">
        <w:rPr>
          <w:spacing w:val="2"/>
          <w:shd w:val="clear" w:color="auto" w:fill="FFFFFF"/>
        </w:rPr>
        <w:t xml:space="preserve">Российской Федерации </w:t>
      </w:r>
      <w:r w:rsidRPr="00EE726E">
        <w:rPr>
          <w:shd w:val="clear" w:color="auto" w:fill="FFFFFF"/>
        </w:rPr>
        <w:t>от 02.12.2020 № 40 «Об утверждении санитарных СП 2.2.3670-20 Санитарно-эпидемиологические требования к условиям труда</w:t>
      </w:r>
      <w:r w:rsidRPr="00EE726E">
        <w:t>»;</w:t>
      </w:r>
    </w:p>
    <w:p w14:paraId="43339DAA" w14:textId="77777777" w:rsidR="00326704" w:rsidRPr="00EE726E" w:rsidRDefault="00326704" w:rsidP="00326704">
      <w:pPr>
        <w:shd w:val="clear" w:color="auto" w:fill="FFFFFF"/>
        <w:ind w:firstLine="709"/>
        <w:jc w:val="both"/>
        <w:textAlignment w:val="baseline"/>
        <w:outlineLvl w:val="0"/>
        <w:rPr>
          <w:spacing w:val="2"/>
          <w:shd w:val="clear" w:color="auto" w:fill="FFFFFF"/>
        </w:rPr>
      </w:pPr>
      <w:r w:rsidRPr="00EE726E">
        <w:rPr>
          <w:spacing w:val="2"/>
        </w:rPr>
        <w:t>- Приказ Министерства труда и социальной</w:t>
      </w:r>
      <w:r w:rsidRPr="00EE726E">
        <w:rPr>
          <w:spacing w:val="2"/>
          <w:shd w:val="clear" w:color="auto" w:fill="FFFFFF"/>
        </w:rPr>
        <w:t xml:space="preserve"> защиты Российской Федерации от 11.12.2020 № 883н «Об утверждении </w:t>
      </w:r>
      <w:r w:rsidRPr="00EE726E">
        <w:rPr>
          <w:bCs/>
          <w:spacing w:val="2"/>
          <w:kern w:val="36"/>
        </w:rPr>
        <w:t>Правил по охране труда при строительстве, реконструкции и ремонте»</w:t>
      </w:r>
      <w:r w:rsidRPr="00EE726E">
        <w:rPr>
          <w:spacing w:val="2"/>
          <w:shd w:val="clear" w:color="auto" w:fill="FFFFFF"/>
        </w:rPr>
        <w:t>.</w:t>
      </w:r>
    </w:p>
    <w:p w14:paraId="2E344ED0" w14:textId="77777777" w:rsidR="00326704" w:rsidRPr="00EE726E" w:rsidRDefault="00326704" w:rsidP="00326704">
      <w:pPr>
        <w:widowControl w:val="0"/>
        <w:tabs>
          <w:tab w:val="left" w:pos="1560"/>
        </w:tabs>
        <w:ind w:firstLine="709"/>
        <w:jc w:val="both"/>
        <w:rPr>
          <w:rFonts w:eastAsia="Calibri"/>
          <w:lang w:eastAsia="en-US"/>
        </w:rPr>
      </w:pPr>
      <w:r w:rsidRPr="00EE726E">
        <w:rPr>
          <w:rFonts w:eastAsia="Calibri"/>
          <w:lang w:eastAsia="en-US"/>
        </w:rPr>
        <w:t>При организации и проведении Работ должны соблюдаться требования следующи</w:t>
      </w:r>
      <w:r>
        <w:rPr>
          <w:rFonts w:eastAsia="Calibri"/>
          <w:lang w:eastAsia="en-US"/>
        </w:rPr>
        <w:t>е</w:t>
      </w:r>
      <w:r w:rsidRPr="00EE726E">
        <w:rPr>
          <w:rFonts w:eastAsia="Calibri"/>
          <w:lang w:eastAsia="en-US"/>
        </w:rPr>
        <w:t xml:space="preserve"> Схемы операционного контроля качества строительных, ремонтно-строительных и монтажных работ, издаваемых Общероссийским общественным фондом «Центр качества строительства».</w:t>
      </w:r>
    </w:p>
    <w:p w14:paraId="27C0430D" w14:textId="77777777" w:rsidR="00326704" w:rsidRPr="00EE726E" w:rsidRDefault="00326704" w:rsidP="00326704">
      <w:pPr>
        <w:pStyle w:val="a4"/>
        <w:numPr>
          <w:ilvl w:val="0"/>
          <w:numId w:val="108"/>
        </w:numPr>
        <w:ind w:left="0" w:firstLine="709"/>
        <w:contextualSpacing w:val="0"/>
        <w:jc w:val="both"/>
        <w:rPr>
          <w:b/>
          <w:sz w:val="24"/>
          <w:szCs w:val="24"/>
        </w:rPr>
      </w:pPr>
      <w:r w:rsidRPr="00EE726E">
        <w:rPr>
          <w:b/>
          <w:sz w:val="24"/>
          <w:szCs w:val="24"/>
        </w:rPr>
        <w:t>Условия выполнения работ</w:t>
      </w:r>
    </w:p>
    <w:p w14:paraId="15D91A20" w14:textId="77777777" w:rsidR="00326704" w:rsidRPr="00EE726E" w:rsidRDefault="00326704" w:rsidP="00326704">
      <w:pPr>
        <w:widowControl w:val="0"/>
        <w:ind w:firstLine="709"/>
        <w:jc w:val="both"/>
      </w:pPr>
      <w:r w:rsidRPr="00EE726E">
        <w:rPr>
          <w:rStyle w:val="a7"/>
          <w:sz w:val="24"/>
          <w:szCs w:val="24"/>
        </w:rPr>
        <w:t>6.2.1.</w:t>
      </w:r>
      <w:r w:rsidRPr="00EE726E">
        <w:rPr>
          <w:rStyle w:val="a7"/>
          <w:sz w:val="24"/>
          <w:szCs w:val="24"/>
        </w:rPr>
        <w:tab/>
      </w:r>
      <w:r w:rsidRPr="00EE726E">
        <w:t>Работы должны выполняться в рабочее время с 8-00 часов до 18-00 часов в рабочие дни, кроме дней, официально объявленных праздничными.</w:t>
      </w:r>
    </w:p>
    <w:p w14:paraId="44CBED48" w14:textId="77777777" w:rsidR="00326704" w:rsidRPr="00EE726E" w:rsidRDefault="00326704" w:rsidP="00326704">
      <w:pPr>
        <w:widowControl w:val="0"/>
        <w:ind w:firstLine="709"/>
        <w:jc w:val="both"/>
      </w:pPr>
      <w:r w:rsidRPr="00EE726E">
        <w:t>6.2.2.</w:t>
      </w:r>
      <w:r w:rsidRPr="00EE726E">
        <w:tab/>
        <w:t xml:space="preserve">Работники Подрядчика могут быть допущены к работе на Объекте только после прохождения инструктажа по охране труда и технике безопасности. </w:t>
      </w:r>
    </w:p>
    <w:p w14:paraId="5E5AAAB6" w14:textId="77777777" w:rsidR="00326704" w:rsidRPr="00EE726E" w:rsidRDefault="00326704" w:rsidP="00326704">
      <w:pPr>
        <w:widowControl w:val="0"/>
        <w:autoSpaceDE w:val="0"/>
        <w:autoSpaceDN w:val="0"/>
        <w:adjustRightInd w:val="0"/>
        <w:ind w:firstLine="709"/>
        <w:jc w:val="both"/>
        <w:rPr>
          <w:color w:val="000000"/>
        </w:rPr>
      </w:pPr>
      <w:r w:rsidRPr="00EE726E">
        <w:t xml:space="preserve">Охрана труда рабочих должна обеспечиваться выдачей необходимых средств индивидуальной защиты, выполнением мероприятий по коллективной защите рабочих. Рабочие места должны быть освещены в темное время суток. При производстве Работ </w:t>
      </w:r>
      <w:r w:rsidRPr="00EE726E">
        <w:lastRenderedPageBreak/>
        <w:t>Подрядчиком должны использоваться оборудование, машины и механизмы, допущенные к применению органами государственного надзора.</w:t>
      </w:r>
    </w:p>
    <w:p w14:paraId="5753F3DD" w14:textId="77777777" w:rsidR="00326704" w:rsidRPr="00EE726E" w:rsidRDefault="00326704" w:rsidP="00326704">
      <w:pPr>
        <w:widowControl w:val="0"/>
        <w:autoSpaceDE w:val="0"/>
        <w:autoSpaceDN w:val="0"/>
        <w:adjustRightInd w:val="0"/>
        <w:ind w:firstLine="709"/>
        <w:jc w:val="both"/>
      </w:pPr>
      <w:r w:rsidRPr="00EE726E">
        <w:t>Подрядчик приказом назначает ответственное лицо за проведение Работ и соблюдение правил по охране труда и техники безопасности на Объекте Заказчика. Копия приказа представляется Заказчику до начала выполнения Работ.</w:t>
      </w:r>
    </w:p>
    <w:p w14:paraId="4ABF46C4" w14:textId="77777777" w:rsidR="00326704" w:rsidRPr="00EE726E" w:rsidRDefault="00326704" w:rsidP="00326704">
      <w:pPr>
        <w:suppressAutoHyphens/>
        <w:ind w:firstLine="709"/>
        <w:jc w:val="both"/>
      </w:pPr>
      <w:r w:rsidRPr="00EE726E">
        <w:t>Ответственность за пожарную безопасность на Объекте в местах проведения Работ несет персонально руководитель Подрядчика или лицо его заменяющее. Подрядчик несет ответственность за своевременное выполнение противопожарных мероприятий.</w:t>
      </w:r>
    </w:p>
    <w:p w14:paraId="270AB31C"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t>6.2.3.</w:t>
      </w:r>
      <w:r w:rsidRPr="00EE726E">
        <w:rPr>
          <w:rFonts w:ascii="Times New Roman" w:hAnsi="Times New Roman" w:cs="Times New Roman"/>
          <w:sz w:val="24"/>
          <w:szCs w:val="24"/>
        </w:rPr>
        <w:tab/>
        <w:t xml:space="preserve">Для выполнения Работ Подрядчик вправе привлекать третьих лиц </w:t>
      </w:r>
      <w:r w:rsidRPr="00EE726E">
        <w:rPr>
          <w:rFonts w:ascii="Times New Roman" w:hAnsi="Times New Roman" w:cs="Times New Roman"/>
          <w:color w:val="000000" w:themeColor="text1"/>
          <w:sz w:val="24"/>
          <w:szCs w:val="24"/>
        </w:rPr>
        <w:t xml:space="preserve">(субподрядные организации). В этом </w:t>
      </w:r>
      <w:r w:rsidRPr="00EE726E">
        <w:rPr>
          <w:rFonts w:ascii="Times New Roman" w:hAnsi="Times New Roman" w:cs="Times New Roman"/>
          <w:sz w:val="24"/>
          <w:szCs w:val="24"/>
        </w:rPr>
        <w:t xml:space="preserve">случае Подрядчик несет перед Заказчиком ответственность за последствия неисполнения или ненадлежащего исполнения обязательств третьими лицами. Генеральный подрядчик (он же Подрядчик) обязан письменно информировать Заказчика о заключении договоров с субподрядными организациями по мере заключения таких договоров. </w:t>
      </w:r>
    </w:p>
    <w:p w14:paraId="6085EDD8" w14:textId="77777777" w:rsidR="00326704" w:rsidRPr="00EE726E" w:rsidRDefault="00326704" w:rsidP="00326704">
      <w:pPr>
        <w:autoSpaceDE w:val="0"/>
        <w:autoSpaceDN w:val="0"/>
        <w:ind w:firstLine="709"/>
        <w:jc w:val="both"/>
      </w:pPr>
      <w:r w:rsidRPr="00EE726E">
        <w:t xml:space="preserve">Подрядчик обязан выполнять требования миграционного и трудового законодательства Российской Федерации, в том числе не привлекать </w:t>
      </w:r>
      <w:r w:rsidRPr="00EE726E">
        <w:br/>
        <w:t>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Российской Федерации. До начала выполнения Работ Подрядчик обязан предоставить Заказчику список сотрудников, привлеченных к выполнению Работ на Объекте, с указанием фамилии, имени и отчества (при наличии).</w:t>
      </w:r>
    </w:p>
    <w:p w14:paraId="0D026BE9"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eastAsia="BatangChe" w:hAnsi="Times New Roman" w:cs="Times New Roman"/>
          <w:sz w:val="24"/>
          <w:szCs w:val="24"/>
        </w:rPr>
        <w:t>6.2.4.</w:t>
      </w:r>
      <w:r w:rsidRPr="00EE726E">
        <w:rPr>
          <w:rFonts w:ascii="Times New Roman" w:eastAsia="BatangChe" w:hAnsi="Times New Roman" w:cs="Times New Roman"/>
          <w:sz w:val="24"/>
          <w:szCs w:val="24"/>
        </w:rPr>
        <w:tab/>
        <w:t>Товары, материалы и оборудование, используемые при проведении Работ должны быть новыми (не бывшими в употреблении, ремонте, не восстановлеными, у которых не была осуществлена замена составных частей, не были восстановлены потребительские свойства),</w:t>
      </w:r>
      <w:r w:rsidRPr="00EE726E">
        <w:rPr>
          <w:rFonts w:ascii="Times New Roman" w:eastAsia="BatangChe" w:hAnsi="Times New Roman" w:cs="Times New Roman"/>
          <w:bCs/>
          <w:sz w:val="24"/>
          <w:szCs w:val="24"/>
        </w:rPr>
        <w:t xml:space="preserve"> обеспечивающими высокую надежность, энергосбережение, минимальные затраты на обслуживание и ремонт. </w:t>
      </w:r>
      <w:r w:rsidRPr="00EE726E">
        <w:rPr>
          <w:rFonts w:ascii="Times New Roman" w:hAnsi="Times New Roman" w:cs="Times New Roman"/>
          <w:sz w:val="24"/>
          <w:szCs w:val="24"/>
        </w:rPr>
        <w:t>Все используемые материалы должны иметь соответствующие сертификаты, декларации соответствия, технические паспорта, удостоверяющие их качество. Подрядчик несет ответственность за соответствие используемых материалов, изделий, оборудования требованиям о сертификации, требованиям государственных стандартов.</w:t>
      </w:r>
    </w:p>
    <w:p w14:paraId="30F28776"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t>6.2.5.</w:t>
      </w:r>
      <w:r w:rsidRPr="00EE726E">
        <w:rPr>
          <w:rFonts w:ascii="Times New Roman" w:hAnsi="Times New Roman" w:cs="Times New Roman"/>
          <w:sz w:val="24"/>
          <w:szCs w:val="24"/>
        </w:rPr>
        <w:tab/>
        <w:t>Работы должны выполняться в соответствии с требованиями энергетической эффективности в отношении материалов, оборудования, инженерных систем ресурсоснабжения, влияющих на энергетическую эффективность Объекта (в соответствии с Приказом Минэкономразвития России от 04.06.2010 N 229 (ред. от 09.06.2016)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63438E16" w14:textId="77777777" w:rsidR="00326704" w:rsidRPr="00EE726E" w:rsidRDefault="00326704" w:rsidP="00326704">
      <w:pPr>
        <w:pStyle w:val="ConsPlusNormal"/>
        <w:jc w:val="both"/>
        <w:rPr>
          <w:rFonts w:ascii="Times New Roman" w:hAnsi="Times New Roman" w:cs="Times New Roman"/>
          <w:color w:val="000000"/>
          <w:sz w:val="24"/>
          <w:szCs w:val="24"/>
        </w:rPr>
      </w:pPr>
      <w:r w:rsidRPr="00EE726E">
        <w:rPr>
          <w:rFonts w:ascii="Times New Roman" w:hAnsi="Times New Roman" w:cs="Times New Roman"/>
          <w:color w:val="000000"/>
          <w:sz w:val="24"/>
          <w:szCs w:val="24"/>
        </w:rPr>
        <w:t>6.2.6.</w:t>
      </w:r>
      <w:r w:rsidRPr="00EE726E">
        <w:rPr>
          <w:rFonts w:ascii="Times New Roman" w:hAnsi="Times New Roman" w:cs="Times New Roman"/>
          <w:color w:val="000000"/>
          <w:sz w:val="24"/>
          <w:szCs w:val="24"/>
        </w:rPr>
        <w:tab/>
        <w:t>Подрядчик обязан обеспечить высокое качество Работ за счет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выполнение работ. Работы должны выполняться инструментами и оборудованием, отвечающим технологиям выполнения соответствующих видов работ.</w:t>
      </w:r>
    </w:p>
    <w:p w14:paraId="31AEC220" w14:textId="77777777" w:rsidR="00326704" w:rsidRPr="00EE726E" w:rsidRDefault="00326704" w:rsidP="00326704">
      <w:pPr>
        <w:suppressAutoHyphens/>
        <w:ind w:firstLine="708"/>
        <w:jc w:val="both"/>
      </w:pPr>
      <w:r w:rsidRPr="00EE726E">
        <w:rPr>
          <w:color w:val="000000" w:themeColor="text1"/>
        </w:rPr>
        <w:t xml:space="preserve">В случае повреждения отделки помещений </w:t>
      </w:r>
      <w:r w:rsidRPr="00EE726E">
        <w:t>или инженерных систем, произошедших по причине производимых Подрядчиком Работ – все Работы по восстановлению осуществляются силами и средствами Подрядчика.</w:t>
      </w:r>
    </w:p>
    <w:p w14:paraId="185A2131" w14:textId="77777777" w:rsidR="00326704" w:rsidRPr="00EE726E" w:rsidRDefault="00326704" w:rsidP="00326704">
      <w:pPr>
        <w:pStyle w:val="ConsPlusNormal"/>
        <w:jc w:val="both"/>
        <w:rPr>
          <w:rFonts w:ascii="Times New Roman" w:hAnsi="Times New Roman" w:cs="Times New Roman"/>
          <w:color w:val="000000"/>
          <w:sz w:val="24"/>
          <w:szCs w:val="24"/>
        </w:rPr>
      </w:pPr>
      <w:r w:rsidRPr="00EE726E">
        <w:rPr>
          <w:rFonts w:ascii="Times New Roman" w:hAnsi="Times New Roman" w:cs="Times New Roman"/>
          <w:sz w:val="24"/>
          <w:szCs w:val="24"/>
        </w:rPr>
        <w:t>6.2.7.</w:t>
      </w:r>
      <w:r w:rsidRPr="00EE726E">
        <w:rPr>
          <w:rFonts w:ascii="Times New Roman" w:hAnsi="Times New Roman" w:cs="Times New Roman"/>
          <w:sz w:val="24"/>
          <w:szCs w:val="24"/>
        </w:rPr>
        <w:tab/>
        <w:t>Для доставки материалов и оборудования Подрядчик обязан использовать существующие транспортные подъезды к Объекту. Складирование материалов, конструкций и оборудования необходимо осуществлять в соответствии с требованиями норм и правил, стандартов или технических условий.</w:t>
      </w:r>
    </w:p>
    <w:p w14:paraId="54B806ED"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lastRenderedPageBreak/>
        <w:t>6.2.8.</w:t>
      </w:r>
      <w:r w:rsidRPr="00EE726E">
        <w:rPr>
          <w:rFonts w:ascii="Times New Roman" w:hAnsi="Times New Roman" w:cs="Times New Roman"/>
          <w:sz w:val="24"/>
          <w:szCs w:val="24"/>
        </w:rPr>
        <w:tab/>
        <w:t>Подрядчик самостоятельно заключает договор на погрузку и вывоз мусора с территории Объекта в соответствии с законодательством Российской Федерации. Подрядчик обязан регулярно вывозить мусор с Объекта по мере накопления.</w:t>
      </w:r>
    </w:p>
    <w:p w14:paraId="32EE9FCB" w14:textId="77777777" w:rsidR="00326704" w:rsidRPr="00EE726E" w:rsidRDefault="00326704" w:rsidP="00326704">
      <w:pPr>
        <w:pStyle w:val="a4"/>
        <w:suppressAutoHyphens/>
        <w:ind w:left="0" w:firstLine="709"/>
        <w:rPr>
          <w:sz w:val="24"/>
          <w:szCs w:val="24"/>
        </w:rPr>
      </w:pPr>
      <w:r w:rsidRPr="00EE726E">
        <w:rPr>
          <w:sz w:val="24"/>
          <w:szCs w:val="24"/>
        </w:rPr>
        <w:t xml:space="preserve">Подрядчику 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w:t>
      </w:r>
    </w:p>
    <w:p w14:paraId="07750597" w14:textId="77777777" w:rsidR="00326704" w:rsidRDefault="00326704" w:rsidP="00326704">
      <w:pPr>
        <w:pStyle w:val="a4"/>
        <w:suppressAutoHyphens/>
        <w:ind w:left="0" w:firstLine="709"/>
        <w:jc w:val="both"/>
        <w:rPr>
          <w:sz w:val="24"/>
          <w:szCs w:val="24"/>
        </w:rPr>
      </w:pPr>
      <w:r w:rsidRPr="00EE726E">
        <w:rPr>
          <w:sz w:val="24"/>
          <w:szCs w:val="24"/>
        </w:rPr>
        <w:t>По окончании Работ Подрядчик производит уборку рабочей зоны, уборку и вывоз мусора, материалов, оборудования и другого имущества, принадлежащего Подрядчику.</w:t>
      </w:r>
    </w:p>
    <w:p w14:paraId="2F643957" w14:textId="77777777" w:rsidR="00326704" w:rsidRDefault="00326704" w:rsidP="00326704">
      <w:pPr>
        <w:pStyle w:val="a4"/>
        <w:suppressAutoHyphens/>
        <w:ind w:left="0" w:firstLine="709"/>
        <w:jc w:val="both"/>
        <w:rPr>
          <w:sz w:val="24"/>
          <w:szCs w:val="24"/>
        </w:rPr>
      </w:pPr>
    </w:p>
    <w:p w14:paraId="32F87D06" w14:textId="77777777" w:rsidR="00326704" w:rsidRPr="00EE726E" w:rsidRDefault="00326704" w:rsidP="00326704">
      <w:pPr>
        <w:pStyle w:val="a4"/>
        <w:numPr>
          <w:ilvl w:val="0"/>
          <w:numId w:val="108"/>
        </w:numPr>
        <w:ind w:left="0" w:firstLine="709"/>
        <w:contextualSpacing w:val="0"/>
        <w:jc w:val="both"/>
        <w:rPr>
          <w:b/>
          <w:sz w:val="24"/>
          <w:szCs w:val="24"/>
        </w:rPr>
      </w:pPr>
      <w:r w:rsidRPr="00EE726E">
        <w:rPr>
          <w:b/>
          <w:sz w:val="24"/>
          <w:szCs w:val="24"/>
        </w:rPr>
        <w:t>Требования к безопасности</w:t>
      </w:r>
    </w:p>
    <w:p w14:paraId="01E10E6C" w14:textId="77777777" w:rsidR="00326704" w:rsidRPr="00EE726E" w:rsidRDefault="00326704" w:rsidP="00326704">
      <w:pPr>
        <w:pStyle w:val="ConsPlusNormal"/>
        <w:numPr>
          <w:ilvl w:val="0"/>
          <w:numId w:val="109"/>
        </w:numPr>
        <w:ind w:left="0" w:firstLine="709"/>
        <w:jc w:val="both"/>
        <w:rPr>
          <w:rFonts w:ascii="Times New Roman" w:hAnsi="Times New Roman" w:cs="Times New Roman"/>
          <w:sz w:val="24"/>
          <w:szCs w:val="24"/>
        </w:rPr>
      </w:pPr>
      <w:r w:rsidRPr="00EE726E">
        <w:rPr>
          <w:rFonts w:ascii="Times New Roman" w:hAnsi="Times New Roman" w:cs="Times New Roman"/>
          <w:sz w:val="24"/>
          <w:szCs w:val="24"/>
        </w:rPr>
        <w:t xml:space="preserve">При организации и проведении Работ Подрядчик обязан соблюдать требования нормативных правовых актов, государственных стандартов, санитарных норм и правил:  </w:t>
      </w:r>
    </w:p>
    <w:p w14:paraId="31F30466" w14:textId="77777777" w:rsidR="00326704" w:rsidRPr="00EE726E" w:rsidRDefault="00326704" w:rsidP="00326704">
      <w:pPr>
        <w:ind w:firstLine="708"/>
        <w:jc w:val="both"/>
        <w:rPr>
          <w:b/>
        </w:rPr>
      </w:pPr>
      <w:r w:rsidRPr="00EE726E">
        <w:t>- Федеральный закон от 22.07.2008 N 123-ФЗ «Технический регламент о требованиях пожарной безопасности»</w:t>
      </w:r>
      <w:r w:rsidRPr="00EE726E">
        <w:rPr>
          <w:b/>
        </w:rPr>
        <w:t>;</w:t>
      </w:r>
    </w:p>
    <w:p w14:paraId="52FC9B9E" w14:textId="77777777" w:rsidR="00326704" w:rsidRPr="00EE726E" w:rsidRDefault="00326704" w:rsidP="00326704">
      <w:pPr>
        <w:ind w:firstLine="708"/>
        <w:jc w:val="both"/>
        <w:rPr>
          <w:b/>
        </w:rPr>
      </w:pPr>
      <w:r w:rsidRPr="00EE726E">
        <w:t>- Федеральный закон от 30.12.2009 № 384-ФЗ «Технический регламент о безопасности зданий и сооружений»;</w:t>
      </w:r>
    </w:p>
    <w:p w14:paraId="3FEACFB8" w14:textId="77777777" w:rsidR="00326704" w:rsidRPr="00EE726E" w:rsidRDefault="00326704" w:rsidP="00326704">
      <w:pPr>
        <w:ind w:firstLine="708"/>
      </w:pPr>
      <w:r w:rsidRPr="00EE726E">
        <w:t xml:space="preserve">- СНиП 12-03-2001 </w:t>
      </w:r>
      <w:hyperlink r:id="rId11" w:tgtFrame="_blank" w:history="1">
        <w:r w:rsidRPr="00EE726E">
          <w:rPr>
            <w:rStyle w:val="af2"/>
            <w:color w:val="auto"/>
            <w:u w:val="none"/>
          </w:rPr>
          <w:t>"О принятии строительных норм и правил Российской Федерации "Безопасность труда в строительстве. Часть 1. Общие требования</w:t>
        </w:r>
      </w:hyperlink>
      <w:r w:rsidRPr="00EE726E">
        <w:rPr>
          <w:rStyle w:val="af2"/>
          <w:color w:val="auto"/>
          <w:u w:val="none"/>
        </w:rPr>
        <w:t>;</w:t>
      </w:r>
    </w:p>
    <w:p w14:paraId="2E2F9F16" w14:textId="77777777" w:rsidR="00326704" w:rsidRPr="00EE726E" w:rsidRDefault="00326704" w:rsidP="00326704">
      <w:pPr>
        <w:ind w:firstLine="708"/>
        <w:jc w:val="both"/>
      </w:pPr>
      <w:r w:rsidRPr="00EE726E">
        <w:t>- СНиП 12-04-2002 Постановление Госстроя России от 17.09.2002 N 123</w:t>
      </w:r>
    </w:p>
    <w:p w14:paraId="73F6CF47" w14:textId="77777777" w:rsidR="00326704" w:rsidRPr="00EE726E" w:rsidRDefault="00326704" w:rsidP="00326704">
      <w:pPr>
        <w:jc w:val="both"/>
      </w:pPr>
      <w:hyperlink r:id="rId12" w:tgtFrame="_blank" w:history="1">
        <w:r w:rsidRPr="00EE726E">
          <w:rPr>
            <w:rStyle w:val="af2"/>
            <w:color w:val="auto"/>
            <w:u w:val="none"/>
          </w:rPr>
          <w:t>"О принятии строительных норм и правил Российской Федерации "Безопасность труда в строительстве. Часть 2. Строительное производство</w:t>
        </w:r>
      </w:hyperlink>
      <w:r w:rsidRPr="00EE726E">
        <w:t>;</w:t>
      </w:r>
    </w:p>
    <w:p w14:paraId="5E7AD126" w14:textId="77777777" w:rsidR="00326704" w:rsidRPr="00EE726E" w:rsidRDefault="00326704" w:rsidP="00326704">
      <w:pPr>
        <w:ind w:firstLine="708"/>
        <w:jc w:val="both"/>
      </w:pPr>
      <w:r w:rsidRPr="00EE726E">
        <w:t xml:space="preserve">- ГОСТ 12.3.002-2014 </w:t>
      </w:r>
      <w:hyperlink r:id="rId13" w:tgtFrame="_blank" w:history="1">
        <w:r w:rsidRPr="00EE726E">
          <w:rPr>
            <w:rStyle w:val="af2"/>
            <w:color w:val="auto"/>
            <w:u w:val="none"/>
          </w:rPr>
          <w:t>Межгосударственный стандарт. Система стандартов безопасности труда. Процессы производственные. Общие требования безопасности</w:t>
        </w:r>
      </w:hyperlink>
      <w:r w:rsidRPr="00EE726E">
        <w:t>;</w:t>
      </w:r>
    </w:p>
    <w:p w14:paraId="28B69079" w14:textId="77777777" w:rsidR="00326704" w:rsidRPr="00EE726E" w:rsidRDefault="00326704" w:rsidP="00326704">
      <w:pPr>
        <w:ind w:firstLine="708"/>
        <w:jc w:val="both"/>
      </w:pPr>
      <w:r w:rsidRPr="00EE726E">
        <w:t xml:space="preserve">- Письмо МЧС </w:t>
      </w:r>
      <w:r>
        <w:t>России от 08.02.2023 N ИГ-24-6 «</w:t>
      </w:r>
      <w:r w:rsidRPr="00EE726E">
        <w:t>О применении РД 78.145-93. Пособие к руководящему документу "Системы и комплексы охранной, пожарной и охранно-пожарной сигнализации. Правила производства и приемки работ»;</w:t>
      </w:r>
    </w:p>
    <w:p w14:paraId="7ED13A7C" w14:textId="77777777" w:rsidR="00326704" w:rsidRPr="00EE726E" w:rsidRDefault="00326704" w:rsidP="00326704">
      <w:pPr>
        <w:suppressAutoHyphens/>
        <w:ind w:firstLine="708"/>
        <w:jc w:val="both"/>
      </w:pPr>
      <w:r w:rsidRPr="00EE726E">
        <w:t xml:space="preserve">- </w:t>
      </w:r>
      <w:r w:rsidRPr="00EE726E">
        <w:rPr>
          <w:spacing w:val="2"/>
        </w:rPr>
        <w:t>Приказ Министерства труда и социальной</w:t>
      </w:r>
      <w:r w:rsidRPr="00EE726E">
        <w:rPr>
          <w:spacing w:val="2"/>
          <w:shd w:val="clear" w:color="auto" w:fill="FFFFFF"/>
        </w:rPr>
        <w:t xml:space="preserve"> защиты Российской Федерации от 11.12.2020 № 883н «Об утверждении </w:t>
      </w:r>
      <w:r w:rsidRPr="00EE726E">
        <w:rPr>
          <w:bCs/>
          <w:spacing w:val="2"/>
          <w:kern w:val="36"/>
        </w:rPr>
        <w:t>Правил по охране труда при строительстве, реконструкции и ремонте»</w:t>
      </w:r>
      <w:r w:rsidRPr="00EE726E">
        <w:rPr>
          <w:spacing w:val="2"/>
          <w:shd w:val="clear" w:color="auto" w:fill="FFFFFF"/>
        </w:rPr>
        <w:t>.</w:t>
      </w:r>
    </w:p>
    <w:p w14:paraId="3BBDA0A8" w14:textId="77777777" w:rsidR="00326704" w:rsidRPr="00EE726E" w:rsidRDefault="00326704" w:rsidP="00326704">
      <w:pPr>
        <w:pStyle w:val="ConsPlusNormal"/>
        <w:numPr>
          <w:ilvl w:val="0"/>
          <w:numId w:val="109"/>
        </w:numPr>
        <w:ind w:left="0" w:firstLine="709"/>
        <w:jc w:val="both"/>
        <w:rPr>
          <w:rFonts w:ascii="Times New Roman" w:hAnsi="Times New Roman" w:cs="Times New Roman"/>
          <w:sz w:val="24"/>
          <w:szCs w:val="24"/>
        </w:rPr>
      </w:pPr>
      <w:r w:rsidRPr="00EE726E">
        <w:rPr>
          <w:rFonts w:ascii="Times New Roman" w:hAnsi="Times New Roman" w:cs="Times New Roman"/>
          <w:sz w:val="24"/>
          <w:szCs w:val="24"/>
        </w:rPr>
        <w:t>Подрядчик при выполнении Работ обязан строго соблюдать требования по охране труда, технике безопасности, охране окружающей среды и сохранению зеленых насаждений, а также обязан осуществлять противопожарные мероприятия, мероприятия по предотвращению аварийных ситуаций на Объекте.</w:t>
      </w:r>
    </w:p>
    <w:p w14:paraId="74C91F60" w14:textId="77777777" w:rsidR="00326704" w:rsidRPr="00EE726E" w:rsidRDefault="00326704" w:rsidP="00326704">
      <w:pPr>
        <w:pStyle w:val="aff1"/>
        <w:spacing w:before="0" w:beforeAutospacing="0" w:after="0" w:afterAutospacing="0"/>
        <w:ind w:firstLine="708"/>
      </w:pPr>
      <w:r w:rsidRPr="00EE726E">
        <w:t>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12.4.026-2015 «Межгосударственный стандарт. С</w:t>
      </w:r>
      <w:r w:rsidRPr="00EE726E">
        <w:rPr>
          <w:bCs/>
        </w:rPr>
        <w:t>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r w:rsidRPr="00EE726E">
        <w:t>». При необходимости должны быть выставлены предупредительные плакаты и сигналы, видимые в любое время суток.</w:t>
      </w:r>
    </w:p>
    <w:p w14:paraId="62C5979D"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 xml:space="preserve">Выполнение Работ в зоне расположения коммуникаций допускается только с письменного разрешения организации, ответственной за эксплуатацию этих сооружений. </w:t>
      </w:r>
    </w:p>
    <w:p w14:paraId="5156580C"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К монтажу системы допускаются лица, прошедшие инструктаж по технике безопасности. Прохождение инструктажа отмечается в журнале по технике безопасности, который должен храниться у ответственного лица на объекте.</w:t>
      </w:r>
    </w:p>
    <w:p w14:paraId="787CA16B" w14:textId="77777777" w:rsidR="00326704" w:rsidRPr="00EE726E" w:rsidRDefault="00326704" w:rsidP="00326704">
      <w:pPr>
        <w:pStyle w:val="ConsPlusNormal"/>
        <w:ind w:firstLine="709"/>
        <w:jc w:val="both"/>
        <w:rPr>
          <w:rFonts w:ascii="Times New Roman" w:hAnsi="Times New Roman" w:cs="Times New Roman"/>
          <w:sz w:val="24"/>
          <w:szCs w:val="24"/>
        </w:rPr>
      </w:pPr>
    </w:p>
    <w:p w14:paraId="604976A3" w14:textId="77777777" w:rsidR="00326704" w:rsidRPr="00EE726E" w:rsidRDefault="00326704" w:rsidP="00326704">
      <w:pPr>
        <w:pStyle w:val="a4"/>
        <w:numPr>
          <w:ilvl w:val="0"/>
          <w:numId w:val="108"/>
        </w:numPr>
        <w:ind w:left="0" w:firstLine="709"/>
        <w:contextualSpacing w:val="0"/>
        <w:jc w:val="both"/>
        <w:rPr>
          <w:b/>
          <w:sz w:val="24"/>
          <w:szCs w:val="24"/>
        </w:rPr>
      </w:pPr>
      <w:r w:rsidRPr="00EE726E">
        <w:rPr>
          <w:b/>
          <w:sz w:val="24"/>
          <w:szCs w:val="24"/>
        </w:rPr>
        <w:t>Требования к конфиденциальности</w:t>
      </w:r>
    </w:p>
    <w:p w14:paraId="7D593349"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Требования установлены в проекте договора.</w:t>
      </w:r>
    </w:p>
    <w:p w14:paraId="6211832F" w14:textId="77777777" w:rsidR="00326704" w:rsidRPr="00EE726E" w:rsidRDefault="00326704" w:rsidP="00326704">
      <w:pPr>
        <w:pStyle w:val="ConsPlusNormal"/>
        <w:ind w:firstLine="709"/>
        <w:jc w:val="both"/>
        <w:rPr>
          <w:rFonts w:ascii="Times New Roman" w:hAnsi="Times New Roman" w:cs="Times New Roman"/>
          <w:sz w:val="24"/>
          <w:szCs w:val="24"/>
        </w:rPr>
      </w:pPr>
    </w:p>
    <w:p w14:paraId="54E29217" w14:textId="77777777" w:rsidR="00326704" w:rsidRPr="00EE726E" w:rsidRDefault="00326704" w:rsidP="00326704">
      <w:pPr>
        <w:pStyle w:val="a4"/>
        <w:numPr>
          <w:ilvl w:val="0"/>
          <w:numId w:val="108"/>
        </w:numPr>
        <w:ind w:left="0" w:firstLine="709"/>
        <w:contextualSpacing w:val="0"/>
        <w:jc w:val="both"/>
        <w:rPr>
          <w:b/>
          <w:sz w:val="24"/>
          <w:szCs w:val="24"/>
        </w:rPr>
      </w:pPr>
      <w:r w:rsidRPr="00EE726E">
        <w:rPr>
          <w:b/>
          <w:sz w:val="24"/>
          <w:szCs w:val="24"/>
        </w:rPr>
        <w:t>Требования к сдаче-приемке работ</w:t>
      </w:r>
    </w:p>
    <w:p w14:paraId="130B6B67"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lastRenderedPageBreak/>
        <w:t>6.5.1.</w:t>
      </w:r>
      <w:r w:rsidRPr="00EE726E">
        <w:rPr>
          <w:rFonts w:ascii="Times New Roman" w:hAnsi="Times New Roman" w:cs="Times New Roman"/>
          <w:sz w:val="24"/>
          <w:szCs w:val="24"/>
        </w:rPr>
        <w:tab/>
        <w:t>Приемка работ осуществляется Заказчиком по факту выполнения Подрядчиком всех видов работ, установленных настоящим ТЗ. Приемка осуществляется в срок не позднее 15 (пятнадцати) рабочих дней с даты окончания выполнения всех видов работ на основании предоставленных Подрядчиком Актов о приемке выполненных работ, справок о стоимости выполненных работ, выполненных на основании сметной документации и отчетных документов в соответствии с п. 6.5.4 настоящего ТЗ.</w:t>
      </w:r>
    </w:p>
    <w:p w14:paraId="3824093D" w14:textId="77777777" w:rsidR="00326704" w:rsidRPr="00EE726E" w:rsidRDefault="00326704" w:rsidP="00326704">
      <w:pPr>
        <w:pStyle w:val="ConsPlusNormal"/>
        <w:jc w:val="both"/>
        <w:rPr>
          <w:rFonts w:ascii="Times New Roman" w:hAnsi="Times New Roman" w:cs="Times New Roman"/>
          <w:sz w:val="24"/>
          <w:szCs w:val="24"/>
        </w:rPr>
      </w:pPr>
      <w:r w:rsidRPr="00EE726E">
        <w:rPr>
          <w:rFonts w:ascii="Times New Roman" w:hAnsi="Times New Roman" w:cs="Times New Roman"/>
          <w:sz w:val="24"/>
          <w:szCs w:val="24"/>
        </w:rPr>
        <w:t>Выявленные недостатки устраняются Подрядчиком в течение 10 рабочих дней с даты получения письменного требования от Заказчика об устранении недостатков в выполненных Работах и их результате.</w:t>
      </w:r>
    </w:p>
    <w:p w14:paraId="59833330" w14:textId="77777777" w:rsidR="00326704" w:rsidRPr="00EE726E" w:rsidRDefault="00326704" w:rsidP="00326704">
      <w:pPr>
        <w:pStyle w:val="headertext"/>
        <w:shd w:val="clear" w:color="auto" w:fill="FFFFFF"/>
        <w:spacing w:before="0" w:beforeAutospacing="0" w:after="0" w:afterAutospacing="0"/>
        <w:ind w:firstLine="708"/>
        <w:jc w:val="both"/>
        <w:textAlignment w:val="baseline"/>
      </w:pPr>
      <w:r w:rsidRPr="00EE726E">
        <w:t>6.5.2.</w:t>
      </w:r>
      <w:r w:rsidRPr="00EE726E">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требований Постановления Правительства РФ от 30.07.2004 N 401 «О Федеральной службе по экологическому, технологическому и атомному надзору.</w:t>
      </w:r>
    </w:p>
    <w:p w14:paraId="194FA3F6" w14:textId="77777777" w:rsidR="00326704" w:rsidRPr="00EE726E" w:rsidRDefault="00326704" w:rsidP="00326704">
      <w:pPr>
        <w:pStyle w:val="headertext"/>
        <w:shd w:val="clear" w:color="auto" w:fill="FFFFFF"/>
        <w:spacing w:before="0" w:beforeAutospacing="0" w:after="0" w:afterAutospacing="0"/>
        <w:ind w:firstLine="708"/>
        <w:jc w:val="both"/>
        <w:textAlignment w:val="baseline"/>
      </w:pPr>
      <w:r w:rsidRPr="00EE726E">
        <w:t xml:space="preserve"> </w:t>
      </w:r>
      <w:r w:rsidRPr="00EE726E">
        <w:rPr>
          <w:bCs/>
        </w:rPr>
        <w:t>Выполнять последующие работы, закрывая при этом скрытые, без приемки Заказчиком, запрещается, в противном случае п</w:t>
      </w:r>
      <w:r w:rsidRPr="00EE726E">
        <w:t xml:space="preserve">о требованию Заказчика Подрядчик за свой счет вскрывает любую часть скрытых работ, а затем восстанавливает ее за свой счет.    </w:t>
      </w:r>
    </w:p>
    <w:p w14:paraId="1F51E0F2" w14:textId="77777777" w:rsidR="00326704" w:rsidRPr="00EE726E" w:rsidRDefault="00326704" w:rsidP="00326704">
      <w:pPr>
        <w:pStyle w:val="headertext"/>
        <w:shd w:val="clear" w:color="auto" w:fill="FFFFFF"/>
        <w:spacing w:before="0" w:beforeAutospacing="0" w:after="0" w:afterAutospacing="0"/>
        <w:ind w:firstLine="708"/>
        <w:jc w:val="both"/>
        <w:textAlignment w:val="baseline"/>
      </w:pPr>
      <w:r w:rsidRPr="00EE726E">
        <w:t>6.5.3.</w:t>
      </w:r>
      <w:r w:rsidRPr="00EE726E">
        <w:tab/>
        <w:t>Для Подрядчика предусмотрена возможность компенсации непредвиденных работ и затрат, включенных в сметную документацию, в размере, определенном в сметном расчете, которые возникли не из-за ненадлежащего выполнения обязательств Подрядчика, а вызваны уточнением Технического задания в ходе производства работ, оформленные в соответствии с требованиями «Методики».</w:t>
      </w:r>
    </w:p>
    <w:p w14:paraId="232F6FD2"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6.5.4. При сдаче-приемке Работ Подрядчик передает Заказчику, оформленные и подписанные уполномоченным лицом Подрядчика, следующие отчетные документы:</w:t>
      </w:r>
    </w:p>
    <w:p w14:paraId="6DE17ED6" w14:textId="77777777" w:rsidR="00326704" w:rsidRPr="00EE726E" w:rsidRDefault="00326704" w:rsidP="00326704">
      <w:pPr>
        <w:pStyle w:val="Default"/>
      </w:pPr>
      <w:r w:rsidRPr="00EE726E">
        <w:t xml:space="preserve">    1. Акт сдачи-приемки выполненных Работ (форма КС-2)-унифицированная форма акта о приемке выполненных Строительно-монтажных работ, утверждена постановлением Госкомстата России от 11 ноября 1999 №100; </w:t>
      </w:r>
    </w:p>
    <w:p w14:paraId="7ECBD6BE" w14:textId="77777777" w:rsidR="00326704" w:rsidRPr="00EE726E" w:rsidRDefault="00326704" w:rsidP="00326704">
      <w:pPr>
        <w:pStyle w:val="Default"/>
      </w:pPr>
      <w:r w:rsidRPr="00EE726E">
        <w:t xml:space="preserve">    2. Справка о стоимости выполненных работ (форма КС-3-) унифицированная форма справки о стоимости выполненных работ и затрат, утверждена постановлением Госкомстата России от 11 ноября 1999 №100;</w:t>
      </w:r>
    </w:p>
    <w:p w14:paraId="6CFA32BA" w14:textId="77777777" w:rsidR="00326704" w:rsidRPr="00EE726E" w:rsidRDefault="00326704" w:rsidP="00326704">
      <w:pPr>
        <w:pStyle w:val="ConsPlusNormal"/>
        <w:tabs>
          <w:tab w:val="left" w:pos="1134"/>
        </w:tabs>
        <w:ind w:firstLine="0"/>
        <w:jc w:val="both"/>
        <w:rPr>
          <w:rFonts w:ascii="Times New Roman" w:hAnsi="Times New Roman" w:cs="Times New Roman"/>
          <w:sz w:val="24"/>
          <w:szCs w:val="24"/>
        </w:rPr>
      </w:pPr>
      <w:r w:rsidRPr="00EE726E">
        <w:rPr>
          <w:rFonts w:ascii="Times New Roman" w:hAnsi="Times New Roman" w:cs="Times New Roman"/>
          <w:sz w:val="24"/>
          <w:szCs w:val="24"/>
        </w:rPr>
        <w:t xml:space="preserve">    3.Счет-фактуру;</w:t>
      </w:r>
      <w:r w:rsidRPr="00EE726E">
        <w:rPr>
          <w:rStyle w:val="af7"/>
          <w:rFonts w:ascii="Times New Roman" w:hAnsi="Times New Roman" w:cs="Times New Roman"/>
          <w:sz w:val="24"/>
          <w:szCs w:val="24"/>
        </w:rPr>
        <w:footnoteReference w:id="2"/>
      </w:r>
    </w:p>
    <w:p w14:paraId="55790593" w14:textId="77777777" w:rsidR="00326704" w:rsidRPr="00EE726E" w:rsidRDefault="00326704" w:rsidP="00326704">
      <w:pPr>
        <w:pStyle w:val="ConsPlusNormal"/>
        <w:tabs>
          <w:tab w:val="left" w:pos="1134"/>
        </w:tabs>
        <w:ind w:firstLine="0"/>
        <w:jc w:val="both"/>
        <w:rPr>
          <w:rFonts w:ascii="Times New Roman" w:hAnsi="Times New Roman" w:cs="Times New Roman"/>
          <w:sz w:val="24"/>
          <w:szCs w:val="24"/>
        </w:rPr>
      </w:pPr>
      <w:r w:rsidRPr="00EE726E">
        <w:rPr>
          <w:rFonts w:ascii="Times New Roman" w:hAnsi="Times New Roman" w:cs="Times New Roman"/>
          <w:sz w:val="24"/>
          <w:szCs w:val="24"/>
        </w:rPr>
        <w:t xml:space="preserve">    4.Документы, удостоверяющие качество материалов, изделий, применяемых при выполнении Работ (копии сертификатов качества, сертификатов пожарной безопасности; паспорта на оборудование).</w:t>
      </w:r>
    </w:p>
    <w:p w14:paraId="1ED7C9EC" w14:textId="77777777" w:rsidR="00326704" w:rsidRPr="00EE726E" w:rsidRDefault="00326704" w:rsidP="00326704">
      <w:pPr>
        <w:pStyle w:val="ConsPlusNormal"/>
        <w:tabs>
          <w:tab w:val="left" w:pos="1134"/>
        </w:tabs>
        <w:ind w:firstLine="0"/>
        <w:jc w:val="both"/>
        <w:rPr>
          <w:rFonts w:ascii="Times New Roman" w:hAnsi="Times New Roman" w:cs="Times New Roman"/>
          <w:sz w:val="24"/>
          <w:szCs w:val="24"/>
        </w:rPr>
      </w:pPr>
      <w:r w:rsidRPr="00EE726E">
        <w:rPr>
          <w:rFonts w:ascii="Times New Roman" w:hAnsi="Times New Roman" w:cs="Times New Roman"/>
          <w:sz w:val="24"/>
          <w:szCs w:val="24"/>
        </w:rPr>
        <w:t xml:space="preserve">    5. Акты освидетельствования скрытых Работ;</w:t>
      </w:r>
    </w:p>
    <w:p w14:paraId="576A1D54" w14:textId="77777777" w:rsidR="00326704" w:rsidRPr="00EE726E" w:rsidRDefault="00326704" w:rsidP="00326704">
      <w:pPr>
        <w:pStyle w:val="ConsPlusNormal"/>
        <w:ind w:firstLine="0"/>
        <w:rPr>
          <w:rFonts w:ascii="Times New Roman" w:hAnsi="Times New Roman" w:cs="Times New Roman"/>
          <w:sz w:val="24"/>
          <w:szCs w:val="24"/>
        </w:rPr>
      </w:pPr>
      <w:r w:rsidRPr="00EE726E">
        <w:rPr>
          <w:rFonts w:ascii="Times New Roman" w:hAnsi="Times New Roman" w:cs="Times New Roman"/>
          <w:sz w:val="24"/>
          <w:szCs w:val="24"/>
        </w:rPr>
        <w:t xml:space="preserve">    6. Журнал по технике безопасности;</w:t>
      </w:r>
    </w:p>
    <w:p w14:paraId="1CF3FB01" w14:textId="77777777" w:rsidR="00326704" w:rsidRDefault="00326704" w:rsidP="00326704">
      <w:pPr>
        <w:pStyle w:val="ConsPlusNormal"/>
        <w:ind w:firstLine="0"/>
        <w:rPr>
          <w:rFonts w:ascii="Times New Roman" w:hAnsi="Times New Roman" w:cs="Times New Roman"/>
          <w:sz w:val="24"/>
          <w:szCs w:val="24"/>
        </w:rPr>
      </w:pPr>
      <w:r w:rsidRPr="00EE726E">
        <w:rPr>
          <w:rFonts w:ascii="Times New Roman" w:hAnsi="Times New Roman" w:cs="Times New Roman"/>
          <w:sz w:val="24"/>
          <w:szCs w:val="24"/>
        </w:rPr>
        <w:t xml:space="preserve">    7. Журнал входного контроля качества материалов</w:t>
      </w:r>
      <w:r>
        <w:rPr>
          <w:rFonts w:ascii="Times New Roman" w:hAnsi="Times New Roman" w:cs="Times New Roman"/>
          <w:sz w:val="24"/>
          <w:szCs w:val="24"/>
        </w:rPr>
        <w:t>;</w:t>
      </w:r>
    </w:p>
    <w:p w14:paraId="56F126E2" w14:textId="77777777" w:rsidR="00326704" w:rsidRPr="003134B2" w:rsidRDefault="00326704" w:rsidP="0032670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8. </w:t>
      </w:r>
      <w:r w:rsidRPr="003134B2">
        <w:rPr>
          <w:rFonts w:ascii="Times New Roman" w:hAnsi="Times New Roman" w:cs="Times New Roman"/>
          <w:sz w:val="24"/>
          <w:szCs w:val="24"/>
        </w:rPr>
        <w:t>Проект системы пожарной сигнализации и автоматизации систем противопожарной защиты;</w:t>
      </w:r>
    </w:p>
    <w:p w14:paraId="7C6D9DEA" w14:textId="77777777" w:rsidR="00326704" w:rsidRDefault="00326704" w:rsidP="0032670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9</w:t>
      </w:r>
      <w:r w:rsidRPr="007F7CD8">
        <w:rPr>
          <w:rFonts w:ascii="Times New Roman" w:hAnsi="Times New Roman" w:cs="Times New Roman"/>
          <w:sz w:val="24"/>
          <w:szCs w:val="24"/>
        </w:rPr>
        <w:t xml:space="preserve"> </w:t>
      </w:r>
      <w:r>
        <w:rPr>
          <w:rFonts w:ascii="Times New Roman" w:hAnsi="Times New Roman" w:cs="Times New Roman"/>
          <w:sz w:val="24"/>
          <w:szCs w:val="24"/>
        </w:rPr>
        <w:t>Исполнительная схема с</w:t>
      </w:r>
      <w:r w:rsidRPr="007F7CD8">
        <w:rPr>
          <w:rFonts w:ascii="Times New Roman" w:hAnsi="Times New Roman" w:cs="Times New Roman"/>
          <w:sz w:val="24"/>
          <w:szCs w:val="24"/>
        </w:rPr>
        <w:t xml:space="preserve">истемы </w:t>
      </w:r>
      <w:r w:rsidRPr="001D1B0E">
        <w:rPr>
          <w:rFonts w:ascii="Times New Roman" w:hAnsi="Times New Roman" w:cs="Times New Roman"/>
          <w:sz w:val="24"/>
          <w:szCs w:val="24"/>
        </w:rPr>
        <w:t>пожарной сигнализации и автоматизаци</w:t>
      </w:r>
      <w:r>
        <w:rPr>
          <w:rFonts w:ascii="Times New Roman" w:hAnsi="Times New Roman" w:cs="Times New Roman"/>
          <w:sz w:val="24"/>
          <w:szCs w:val="24"/>
        </w:rPr>
        <w:t>и</w:t>
      </w:r>
      <w:r w:rsidRPr="001D1B0E">
        <w:rPr>
          <w:rFonts w:ascii="Times New Roman" w:hAnsi="Times New Roman" w:cs="Times New Roman"/>
          <w:sz w:val="24"/>
          <w:szCs w:val="24"/>
        </w:rPr>
        <w:t xml:space="preserve"> систем противопожарной защиты</w:t>
      </w:r>
    </w:p>
    <w:p w14:paraId="145016D7" w14:textId="77777777" w:rsidR="00326704" w:rsidRDefault="00326704" w:rsidP="0032670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10. Проект схемы с</w:t>
      </w:r>
      <w:r w:rsidRPr="001D1B0E">
        <w:rPr>
          <w:rFonts w:ascii="Times New Roman" w:hAnsi="Times New Roman" w:cs="Times New Roman"/>
          <w:sz w:val="24"/>
          <w:szCs w:val="24"/>
        </w:rPr>
        <w:t>истемы охранной и тревожной сигнализации (СОТС).</w:t>
      </w:r>
    </w:p>
    <w:p w14:paraId="5F890142" w14:textId="77777777" w:rsidR="00326704" w:rsidRDefault="00326704" w:rsidP="0032670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11. Исполнительная схема с</w:t>
      </w:r>
      <w:r w:rsidRPr="001D1B0E">
        <w:rPr>
          <w:rFonts w:ascii="Times New Roman" w:hAnsi="Times New Roman" w:cs="Times New Roman"/>
          <w:sz w:val="24"/>
          <w:szCs w:val="24"/>
        </w:rPr>
        <w:t>истемы охранной и тревожной сигнализации (СОТС).</w:t>
      </w:r>
      <w:r>
        <w:rPr>
          <w:rFonts w:ascii="Times New Roman" w:hAnsi="Times New Roman" w:cs="Times New Roman"/>
          <w:sz w:val="24"/>
          <w:szCs w:val="24"/>
        </w:rPr>
        <w:t>;</w:t>
      </w:r>
    </w:p>
    <w:p w14:paraId="260221F0" w14:textId="77777777" w:rsidR="00326704" w:rsidRDefault="00326704" w:rsidP="0032670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1D1B0E">
        <w:rPr>
          <w:rFonts w:ascii="Times New Roman" w:hAnsi="Times New Roman" w:cs="Times New Roman"/>
          <w:sz w:val="24"/>
          <w:szCs w:val="24"/>
        </w:rPr>
        <w:t>1</w:t>
      </w:r>
      <w:r>
        <w:rPr>
          <w:rFonts w:ascii="Times New Roman" w:hAnsi="Times New Roman" w:cs="Times New Roman"/>
          <w:sz w:val="24"/>
          <w:szCs w:val="24"/>
        </w:rPr>
        <w:t>2</w:t>
      </w:r>
      <w:r w:rsidRPr="001D1B0E">
        <w:rPr>
          <w:rFonts w:ascii="Times New Roman" w:hAnsi="Times New Roman" w:cs="Times New Roman"/>
          <w:sz w:val="24"/>
          <w:szCs w:val="24"/>
        </w:rPr>
        <w:t xml:space="preserve">. </w:t>
      </w:r>
      <w:r>
        <w:rPr>
          <w:rFonts w:ascii="Times New Roman" w:hAnsi="Times New Roman" w:cs="Times New Roman"/>
          <w:sz w:val="24"/>
          <w:szCs w:val="24"/>
        </w:rPr>
        <w:t>Проект</w:t>
      </w:r>
      <w:r w:rsidRPr="001D1B0E">
        <w:rPr>
          <w:rFonts w:ascii="Times New Roman" w:hAnsi="Times New Roman" w:cs="Times New Roman"/>
          <w:sz w:val="24"/>
          <w:szCs w:val="24"/>
        </w:rPr>
        <w:t xml:space="preserve"> схем</w:t>
      </w:r>
      <w:r>
        <w:rPr>
          <w:rFonts w:ascii="Times New Roman" w:hAnsi="Times New Roman" w:cs="Times New Roman"/>
          <w:sz w:val="24"/>
          <w:szCs w:val="24"/>
        </w:rPr>
        <w:t>ы</w:t>
      </w:r>
      <w:r w:rsidRPr="001D1B0E">
        <w:rPr>
          <w:rFonts w:ascii="Times New Roman" w:hAnsi="Times New Roman" w:cs="Times New Roman"/>
          <w:sz w:val="24"/>
          <w:szCs w:val="24"/>
        </w:rPr>
        <w:t xml:space="preserve"> системы охранного телевидения (СОТ).</w:t>
      </w:r>
    </w:p>
    <w:p w14:paraId="3ADCA950" w14:textId="77777777" w:rsidR="00326704" w:rsidRPr="001D1B0E" w:rsidRDefault="00326704" w:rsidP="00326704">
      <w:pPr>
        <w:pStyle w:val="ConsPlusNormal"/>
        <w:ind w:firstLine="0"/>
        <w:rPr>
          <w:rFonts w:ascii="Times New Roman" w:hAnsi="Times New Roman" w:cs="Times New Roman"/>
          <w:sz w:val="24"/>
          <w:szCs w:val="24"/>
        </w:rPr>
      </w:pPr>
      <w:r w:rsidRPr="001D1B0E">
        <w:rPr>
          <w:rFonts w:ascii="Times New Roman" w:hAnsi="Times New Roman" w:cs="Times New Roman"/>
          <w:sz w:val="24"/>
          <w:szCs w:val="24"/>
        </w:rPr>
        <w:t xml:space="preserve">   1</w:t>
      </w:r>
      <w:r>
        <w:rPr>
          <w:rFonts w:ascii="Times New Roman" w:hAnsi="Times New Roman" w:cs="Times New Roman"/>
          <w:sz w:val="24"/>
          <w:szCs w:val="24"/>
        </w:rPr>
        <w:t>3</w:t>
      </w:r>
      <w:r w:rsidRPr="001D1B0E">
        <w:rPr>
          <w:rFonts w:ascii="Times New Roman" w:hAnsi="Times New Roman" w:cs="Times New Roman"/>
          <w:sz w:val="24"/>
          <w:szCs w:val="24"/>
        </w:rPr>
        <w:t>. Исполнительная схема системы охранного телевидения (СОТ).</w:t>
      </w:r>
    </w:p>
    <w:p w14:paraId="3E583396" w14:textId="77777777" w:rsidR="00326704" w:rsidRPr="006430BC" w:rsidRDefault="00326704" w:rsidP="00326704">
      <w:pPr>
        <w:shd w:val="clear" w:color="auto" w:fill="FFFFFF"/>
        <w:ind w:firstLine="317"/>
        <w:jc w:val="both"/>
        <w:textAlignment w:val="baseline"/>
        <w:outlineLvl w:val="0"/>
        <w:rPr>
          <w:bCs/>
          <w:spacing w:val="2"/>
          <w:kern w:val="36"/>
        </w:rPr>
      </w:pPr>
      <w:r w:rsidRPr="00EE726E">
        <w:t xml:space="preserve">   </w:t>
      </w:r>
      <w:r>
        <w:t>Документы передаются</w:t>
      </w:r>
      <w:r w:rsidRPr="006430BC">
        <w:rPr>
          <w:bCs/>
          <w:kern w:val="1"/>
          <w:lang w:eastAsia="ar-SA"/>
        </w:rPr>
        <w:t>, в следующих форматах</w:t>
      </w:r>
      <w:r>
        <w:rPr>
          <w:bCs/>
          <w:kern w:val="1"/>
          <w:lang w:eastAsia="ar-SA"/>
        </w:rPr>
        <w:t xml:space="preserve"> (одновременно)</w:t>
      </w:r>
      <w:r w:rsidRPr="006430BC">
        <w:rPr>
          <w:bCs/>
          <w:kern w:val="1"/>
          <w:lang w:eastAsia="ar-SA"/>
        </w:rPr>
        <w:t>:</w:t>
      </w:r>
    </w:p>
    <w:p w14:paraId="58BFCCF2" w14:textId="77777777" w:rsidR="00326704" w:rsidRPr="006430BC" w:rsidRDefault="00326704" w:rsidP="00326704">
      <w:pPr>
        <w:shd w:val="clear" w:color="auto" w:fill="FFFFFF"/>
        <w:ind w:firstLine="317"/>
        <w:jc w:val="both"/>
        <w:textAlignment w:val="baseline"/>
        <w:rPr>
          <w:kern w:val="1"/>
          <w:lang w:eastAsia="ar-SA"/>
        </w:rPr>
      </w:pPr>
      <w:r w:rsidRPr="00EE726E">
        <w:t xml:space="preserve"> </w:t>
      </w:r>
      <w:r w:rsidRPr="006430BC">
        <w:rPr>
          <w:kern w:val="1"/>
          <w:lang w:eastAsia="ar-SA"/>
        </w:rPr>
        <w:t>а) rtf, doc, docx, xls, xlsx (для документов с текстовым содержанием);</w:t>
      </w:r>
    </w:p>
    <w:p w14:paraId="51263661" w14:textId="77777777" w:rsidR="00326704" w:rsidRDefault="00326704" w:rsidP="00326704">
      <w:pPr>
        <w:shd w:val="clear" w:color="auto" w:fill="FFFFFF"/>
        <w:ind w:firstLine="318"/>
        <w:jc w:val="both"/>
        <w:textAlignment w:val="baseline"/>
        <w:rPr>
          <w:kern w:val="1"/>
          <w:lang w:eastAsia="ar-SA"/>
        </w:rPr>
      </w:pPr>
      <w:r>
        <w:rPr>
          <w:kern w:val="1"/>
          <w:lang w:eastAsia="ar-SA"/>
        </w:rPr>
        <w:t xml:space="preserve"> б) pdf, </w:t>
      </w:r>
      <w:r w:rsidRPr="00D60B83">
        <w:rPr>
          <w:kern w:val="1"/>
          <w:lang w:eastAsia="ar-SA"/>
        </w:rPr>
        <w:t>dwg, dwx</w:t>
      </w:r>
      <w:r w:rsidRPr="006430BC">
        <w:rPr>
          <w:kern w:val="1"/>
          <w:lang w:eastAsia="ar-SA"/>
        </w:rPr>
        <w:t xml:space="preserve"> (для документов с графическим содержанием);</w:t>
      </w:r>
    </w:p>
    <w:p w14:paraId="4201189B" w14:textId="77777777" w:rsidR="00326704" w:rsidRPr="006430BC" w:rsidRDefault="00326704" w:rsidP="00326704">
      <w:pPr>
        <w:shd w:val="clear" w:color="auto" w:fill="FFFFFF"/>
        <w:ind w:firstLine="318"/>
        <w:jc w:val="both"/>
        <w:textAlignment w:val="baseline"/>
        <w:rPr>
          <w:kern w:val="1"/>
          <w:lang w:eastAsia="ar-SA"/>
        </w:rPr>
      </w:pPr>
      <w:r>
        <w:rPr>
          <w:kern w:val="1"/>
          <w:lang w:eastAsia="ar-SA"/>
        </w:rPr>
        <w:t xml:space="preserve"> </w:t>
      </w:r>
      <w:r w:rsidRPr="006430BC">
        <w:rPr>
          <w:kern w:val="1"/>
          <w:lang w:eastAsia="ar-SA"/>
        </w:rPr>
        <w:t>в) xls, xlsx (для сводки затрат, сводного сметного расчета стоимости строительства, объектных сметных расчетов (смет), сметных расчетов на отдельные виды затрат); </w:t>
      </w:r>
    </w:p>
    <w:p w14:paraId="3F19C554" w14:textId="77777777" w:rsidR="00326704" w:rsidRDefault="00326704" w:rsidP="00326704">
      <w:pPr>
        <w:shd w:val="clear" w:color="auto" w:fill="FFFFFF"/>
        <w:ind w:firstLine="317"/>
        <w:jc w:val="both"/>
        <w:textAlignment w:val="baseline"/>
        <w:rPr>
          <w:kern w:val="1"/>
          <w:lang w:eastAsia="ar-SA"/>
        </w:rPr>
      </w:pPr>
      <w:r w:rsidRPr="006430BC">
        <w:rPr>
          <w:kern w:val="1"/>
          <w:lang w:eastAsia="ar-SA"/>
        </w:rPr>
        <w:lastRenderedPageBreak/>
        <w:t xml:space="preserve"> г) xml (для ло</w:t>
      </w:r>
      <w:r>
        <w:rPr>
          <w:kern w:val="1"/>
          <w:lang w:eastAsia="ar-SA"/>
        </w:rPr>
        <w:t>кальных сметных расчетов (смет), ф</w:t>
      </w:r>
      <w:r w:rsidRPr="006430BC">
        <w:rPr>
          <w:kern w:val="1"/>
          <w:lang w:eastAsia="ar-SA"/>
        </w:rPr>
        <w:t>ормат pdf представляется с обязательной возможностью</w:t>
      </w:r>
      <w:r>
        <w:rPr>
          <w:kern w:val="1"/>
          <w:lang w:eastAsia="ar-SA"/>
        </w:rPr>
        <w:t xml:space="preserve"> копирования текста, п</w:t>
      </w:r>
      <w:r w:rsidRPr="006430BC">
        <w:rPr>
          <w:kern w:val="1"/>
          <w:lang w:eastAsia="ar-SA"/>
        </w:rPr>
        <w:t>роектная документация в сканированном виде не допускается</w:t>
      </w:r>
      <w:r>
        <w:rPr>
          <w:kern w:val="1"/>
          <w:lang w:eastAsia="ar-SA"/>
        </w:rPr>
        <w:t>;</w:t>
      </w:r>
    </w:p>
    <w:p w14:paraId="5AB40B3E" w14:textId="77777777" w:rsidR="00326704" w:rsidRPr="00EE726E" w:rsidRDefault="00326704" w:rsidP="00326704">
      <w:pPr>
        <w:pStyle w:val="a4"/>
        <w:numPr>
          <w:ilvl w:val="0"/>
          <w:numId w:val="108"/>
        </w:numPr>
        <w:ind w:left="0" w:firstLine="709"/>
        <w:contextualSpacing w:val="0"/>
        <w:jc w:val="both"/>
        <w:rPr>
          <w:b/>
          <w:sz w:val="24"/>
          <w:szCs w:val="24"/>
        </w:rPr>
      </w:pPr>
      <w:r w:rsidRPr="00EE726E">
        <w:rPr>
          <w:b/>
          <w:sz w:val="24"/>
          <w:szCs w:val="24"/>
        </w:rPr>
        <w:t>Требования по передаче заказчику закупки технических и иных документов (оформление результатов работ).</w:t>
      </w:r>
    </w:p>
    <w:p w14:paraId="482040A9" w14:textId="77777777" w:rsidR="00326704" w:rsidRPr="00EE726E" w:rsidRDefault="00326704" w:rsidP="00326704">
      <w:pPr>
        <w:pStyle w:val="a4"/>
        <w:ind w:left="0" w:firstLine="709"/>
        <w:contextualSpacing w:val="0"/>
        <w:jc w:val="both"/>
        <w:rPr>
          <w:snapToGrid w:val="0"/>
          <w:sz w:val="24"/>
          <w:szCs w:val="24"/>
        </w:rPr>
      </w:pPr>
      <w:r w:rsidRPr="00EE726E">
        <w:rPr>
          <w:sz w:val="24"/>
          <w:szCs w:val="24"/>
        </w:rPr>
        <w:t xml:space="preserve">Подрядчик передает Заказчику отчетные документы </w:t>
      </w:r>
      <w:r w:rsidRPr="00EE726E">
        <w:rPr>
          <w:snapToGrid w:val="0"/>
          <w:sz w:val="24"/>
          <w:szCs w:val="24"/>
        </w:rPr>
        <w:t xml:space="preserve">в соответствии с п. 6.5 настоящего ТЗ на бумажном носителе в 2 (двух) экземплярах </w:t>
      </w:r>
      <w:r>
        <w:rPr>
          <w:snapToGrid w:val="0"/>
          <w:sz w:val="24"/>
          <w:szCs w:val="24"/>
        </w:rPr>
        <w:t xml:space="preserve">и электронном носителе </w:t>
      </w:r>
      <w:r w:rsidRPr="00EE726E">
        <w:rPr>
          <w:snapToGrid w:val="0"/>
          <w:sz w:val="24"/>
          <w:szCs w:val="24"/>
        </w:rPr>
        <w:t>в срок не более 3 (трех) рабочих дней с даты окончания выполнения Работ. Техническая документация на используемые материалы и монтируемое оборудование представляется Подрядчиком в бумажном виде в одном экземпляре.</w:t>
      </w:r>
    </w:p>
    <w:p w14:paraId="185D65E5" w14:textId="77777777" w:rsidR="00326704" w:rsidRPr="00EE726E" w:rsidRDefault="00326704" w:rsidP="00326704">
      <w:pPr>
        <w:pStyle w:val="a4"/>
        <w:ind w:left="0" w:firstLine="709"/>
        <w:contextualSpacing w:val="0"/>
        <w:jc w:val="both"/>
        <w:rPr>
          <w:snapToGrid w:val="0"/>
          <w:sz w:val="24"/>
          <w:szCs w:val="24"/>
        </w:rPr>
      </w:pPr>
      <w:r w:rsidRPr="00EE726E">
        <w:rPr>
          <w:snapToGrid w:val="0"/>
          <w:sz w:val="24"/>
          <w:szCs w:val="24"/>
        </w:rPr>
        <w:t xml:space="preserve"> </w:t>
      </w:r>
    </w:p>
    <w:p w14:paraId="521AB524" w14:textId="77777777" w:rsidR="00326704" w:rsidRPr="00EE726E" w:rsidRDefault="00326704" w:rsidP="00326704">
      <w:pPr>
        <w:pStyle w:val="ConsPlusNormal"/>
        <w:ind w:left="357" w:firstLine="0"/>
        <w:jc w:val="center"/>
        <w:rPr>
          <w:rFonts w:ascii="Times New Roman" w:hAnsi="Times New Roman" w:cs="Times New Roman"/>
          <w:b/>
          <w:sz w:val="24"/>
          <w:szCs w:val="24"/>
        </w:rPr>
      </w:pPr>
      <w:r w:rsidRPr="00EE726E">
        <w:rPr>
          <w:rFonts w:ascii="Times New Roman" w:hAnsi="Times New Roman" w:cs="Times New Roman"/>
          <w:b/>
          <w:sz w:val="24"/>
          <w:szCs w:val="24"/>
        </w:rPr>
        <w:t>7.</w:t>
      </w:r>
      <w:r w:rsidRPr="00EE726E">
        <w:rPr>
          <w:rFonts w:ascii="Times New Roman" w:hAnsi="Times New Roman" w:cs="Times New Roman"/>
          <w:b/>
          <w:sz w:val="24"/>
          <w:szCs w:val="24"/>
        </w:rPr>
        <w:tab/>
        <w:t>ТРЕБОВАНИЯ К СРОКУ И (ИЛИ) ОБЪЕМУ ПРЕДОСТАВЛЕНИЯ ГАРАНТИЙ КАЧЕСТВА</w:t>
      </w:r>
    </w:p>
    <w:p w14:paraId="65A413B2"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Гарантийный срок на выполненные Работы должен составлять не менее 36</w:t>
      </w:r>
      <w:r w:rsidRPr="00EE726E">
        <w:rPr>
          <w:rFonts w:ascii="Times New Roman" w:hAnsi="Times New Roman" w:cs="Times New Roman"/>
          <w:i/>
          <w:sz w:val="24"/>
          <w:szCs w:val="24"/>
        </w:rPr>
        <w:t xml:space="preserve"> </w:t>
      </w:r>
      <w:r w:rsidRPr="00EE726E">
        <w:rPr>
          <w:rFonts w:ascii="Times New Roman" w:hAnsi="Times New Roman" w:cs="Times New Roman"/>
          <w:sz w:val="24"/>
          <w:szCs w:val="24"/>
        </w:rPr>
        <w:t>(тридцати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14:paraId="629489E6"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Гарантийный срок на материалы и оборудование должен составлять не менее</w:t>
      </w:r>
      <w:r w:rsidRPr="00EE726E">
        <w:rPr>
          <w:rFonts w:ascii="Times New Roman" w:hAnsi="Times New Roman" w:cs="Times New Roman"/>
          <w:i/>
          <w:sz w:val="24"/>
          <w:szCs w:val="24"/>
        </w:rPr>
        <w:t xml:space="preserve"> </w:t>
      </w:r>
      <w:r w:rsidRPr="00EE726E">
        <w:rPr>
          <w:rFonts w:ascii="Times New Roman" w:hAnsi="Times New Roman" w:cs="Times New Roman"/>
          <w:sz w:val="24"/>
          <w:szCs w:val="24"/>
        </w:rPr>
        <w:t>36</w:t>
      </w:r>
      <w:r w:rsidRPr="00EE726E">
        <w:rPr>
          <w:rFonts w:ascii="Times New Roman" w:hAnsi="Times New Roman" w:cs="Times New Roman"/>
          <w:i/>
          <w:sz w:val="24"/>
          <w:szCs w:val="24"/>
        </w:rPr>
        <w:t xml:space="preserve"> </w:t>
      </w:r>
      <w:r w:rsidRPr="00EE726E">
        <w:rPr>
          <w:rFonts w:ascii="Times New Roman" w:hAnsi="Times New Roman" w:cs="Times New Roman"/>
          <w:sz w:val="24"/>
          <w:szCs w:val="24"/>
        </w:rPr>
        <w:t>(тридцати шести) месяцев с даты подписания Сторонами Акта о приемке выполненных работ (форма КС-2).</w:t>
      </w:r>
    </w:p>
    <w:p w14:paraId="777B2E84"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Подрядчик несет ответственность за недостатки (дефекты), обнаруженные в течение гарантийного срока.</w:t>
      </w:r>
    </w:p>
    <w:p w14:paraId="4BB488B8" w14:textId="77777777" w:rsidR="00326704" w:rsidRPr="00EE726E"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14:paraId="67EDE3F7" w14:textId="3F1223F1" w:rsidR="00326704" w:rsidRDefault="00326704" w:rsidP="00326704">
      <w:pPr>
        <w:pStyle w:val="ConsPlusNormal"/>
        <w:ind w:firstLine="709"/>
        <w:jc w:val="both"/>
        <w:rPr>
          <w:rFonts w:ascii="Times New Roman" w:hAnsi="Times New Roman" w:cs="Times New Roman"/>
          <w:sz w:val="24"/>
          <w:szCs w:val="24"/>
        </w:rPr>
      </w:pPr>
      <w:r w:rsidRPr="00EE726E">
        <w:rPr>
          <w:rFonts w:ascii="Times New Roman" w:hAnsi="Times New Roman" w:cs="Times New Roman"/>
          <w:sz w:val="24"/>
          <w:szCs w:val="24"/>
        </w:rPr>
        <w:t>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w:t>
      </w:r>
    </w:p>
    <w:p w14:paraId="35F9B044" w14:textId="77777777" w:rsidR="00326704" w:rsidRDefault="00326704" w:rsidP="00326704">
      <w:pPr>
        <w:pStyle w:val="ConsPlusNormal"/>
        <w:ind w:firstLine="709"/>
        <w:jc w:val="both"/>
        <w:rPr>
          <w:rFonts w:ascii="Times New Roman" w:hAnsi="Times New Roman" w:cs="Times New Roman"/>
          <w:sz w:val="24"/>
          <w:szCs w:val="24"/>
        </w:rPr>
      </w:pPr>
    </w:p>
    <w:p w14:paraId="2C4F74DD" w14:textId="77777777" w:rsidR="00326704" w:rsidRPr="008508B7" w:rsidRDefault="00326704" w:rsidP="00326704">
      <w:pPr>
        <w:pStyle w:val="ConsPlusNormal"/>
        <w:ind w:left="357" w:firstLine="0"/>
        <w:jc w:val="center"/>
        <w:rPr>
          <w:rFonts w:ascii="Times New Roman" w:hAnsi="Times New Roman" w:cs="Times New Roman"/>
          <w:b/>
          <w:sz w:val="24"/>
          <w:szCs w:val="24"/>
        </w:rPr>
      </w:pPr>
      <w:r w:rsidRPr="008508B7">
        <w:rPr>
          <w:rFonts w:ascii="Times New Roman" w:hAnsi="Times New Roman" w:cs="Times New Roman"/>
          <w:b/>
          <w:sz w:val="24"/>
          <w:szCs w:val="24"/>
        </w:rPr>
        <w:t>8. ТРЕБОВАНИЯ К ПОДРЯДЧИКУ</w:t>
      </w:r>
    </w:p>
    <w:p w14:paraId="7F431EF8" w14:textId="77777777" w:rsidR="00326704" w:rsidRPr="00920B01" w:rsidRDefault="00326704" w:rsidP="00326704">
      <w:pPr>
        <w:pStyle w:val="ConsPlusNormal"/>
        <w:ind w:firstLine="709"/>
        <w:jc w:val="both"/>
        <w:rPr>
          <w:rFonts w:ascii="Times New Roman" w:hAnsi="Times New Roman" w:cs="Times New Roman"/>
          <w:sz w:val="24"/>
          <w:szCs w:val="24"/>
        </w:rPr>
      </w:pPr>
      <w:r w:rsidRPr="00920B01">
        <w:rPr>
          <w:rFonts w:ascii="Times New Roman" w:hAnsi="Times New Roman" w:cs="Times New Roman"/>
          <w:sz w:val="24"/>
          <w:szCs w:val="24"/>
        </w:rPr>
        <w:t>8.1.</w:t>
      </w:r>
      <w:r w:rsidRPr="00920B01">
        <w:rPr>
          <w:rFonts w:ascii="Times New Roman" w:hAnsi="Times New Roman" w:cs="Times New Roman"/>
          <w:sz w:val="24"/>
          <w:szCs w:val="24"/>
        </w:rPr>
        <w:tab/>
        <w:t>Подрядчик гарантирует, что является членом саморегулируемых организаций, членство в которых является обязательным в соответствии</w:t>
      </w:r>
      <w:r w:rsidRPr="00920B01">
        <w:rPr>
          <w:rFonts w:ascii="Times New Roman" w:hAnsi="Times New Roman" w:cs="Times New Roman"/>
          <w:sz w:val="24"/>
          <w:szCs w:val="24"/>
        </w:rPr>
        <w:br/>
        <w:t>с применимым законодательством для выполнения работ, обладает всеми необходимыми в соответствии с законодательством Российской Федерации лицензиями, разрешениями для выполнения работ самостоятельно</w:t>
      </w:r>
      <w:r>
        <w:rPr>
          <w:rFonts w:ascii="Times New Roman" w:hAnsi="Times New Roman" w:cs="Times New Roman"/>
          <w:sz w:val="24"/>
          <w:szCs w:val="24"/>
        </w:rPr>
        <w:t xml:space="preserve"> </w:t>
      </w:r>
      <w:r w:rsidRPr="00920B01">
        <w:rPr>
          <w:rFonts w:ascii="Times New Roman" w:hAnsi="Times New Roman" w:cs="Times New Roman"/>
          <w:sz w:val="24"/>
          <w:szCs w:val="24"/>
        </w:rP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4D080462" w14:textId="77777777" w:rsidR="00326704" w:rsidRPr="00920B01" w:rsidRDefault="00326704" w:rsidP="00326704">
      <w:pPr>
        <w:pStyle w:val="ConsPlusNormal"/>
        <w:ind w:firstLine="709"/>
        <w:jc w:val="both"/>
        <w:rPr>
          <w:rFonts w:ascii="Times New Roman" w:hAnsi="Times New Roman" w:cs="Times New Roman"/>
          <w:sz w:val="24"/>
          <w:szCs w:val="24"/>
        </w:rPr>
      </w:pPr>
      <w:r w:rsidRPr="00920B01">
        <w:rPr>
          <w:rFonts w:ascii="Times New Roman" w:hAnsi="Times New Roman" w:cs="Times New Roman"/>
          <w:sz w:val="24"/>
          <w:szCs w:val="24"/>
        </w:rPr>
        <w:t>8.2.</w:t>
      </w:r>
      <w:r w:rsidRPr="00920B01">
        <w:rPr>
          <w:rFonts w:ascii="Times New Roman" w:hAnsi="Times New Roman" w:cs="Times New Roman"/>
          <w:sz w:val="24"/>
          <w:szCs w:val="24"/>
        </w:rPr>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начала соответствующих работ, для выполнения которых законодательством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479CF9D8" w14:textId="77777777" w:rsidR="00326704" w:rsidRPr="00920B01" w:rsidRDefault="00326704" w:rsidP="00326704">
      <w:pPr>
        <w:pStyle w:val="ConsPlusNormal"/>
        <w:ind w:firstLine="709"/>
        <w:jc w:val="both"/>
        <w:rPr>
          <w:rFonts w:ascii="Times New Roman" w:hAnsi="Times New Roman" w:cs="Times New Roman"/>
          <w:sz w:val="24"/>
          <w:szCs w:val="24"/>
        </w:rPr>
      </w:pPr>
      <w:r w:rsidRPr="00920B01">
        <w:rPr>
          <w:rFonts w:ascii="Times New Roman" w:hAnsi="Times New Roman" w:cs="Times New Roman"/>
          <w:sz w:val="24"/>
          <w:szCs w:val="24"/>
        </w:rPr>
        <w:t>8.3.</w:t>
      </w:r>
      <w:r w:rsidRPr="00920B01">
        <w:rPr>
          <w:rFonts w:ascii="Times New Roman" w:hAnsi="Times New Roman" w:cs="Times New Roman"/>
          <w:sz w:val="24"/>
          <w:szCs w:val="24"/>
        </w:rPr>
        <w:tab/>
        <w:t>Заказчик вправе в одностороннем порядке расторгнуть договор</w:t>
      </w:r>
      <w:r w:rsidRPr="00920B01">
        <w:rPr>
          <w:rFonts w:ascii="Times New Roman" w:hAnsi="Times New Roman" w:cs="Times New Roman"/>
          <w:sz w:val="24"/>
          <w:szCs w:val="24"/>
        </w:rPr>
        <w:br/>
        <w:t>в случае обнаружения им несоответствия лица, выполняющего работы</w:t>
      </w:r>
      <w:r w:rsidRPr="00920B01">
        <w:rPr>
          <w:rFonts w:ascii="Times New Roman" w:hAnsi="Times New Roman" w:cs="Times New Roman"/>
          <w:sz w:val="24"/>
          <w:szCs w:val="24"/>
        </w:rPr>
        <w:br/>
        <w:t xml:space="preserve">по договору, требованиям п. 8.1 ТЗ. </w:t>
      </w:r>
    </w:p>
    <w:p w14:paraId="6C29AFEE" w14:textId="77777777" w:rsidR="00326704" w:rsidRDefault="00326704" w:rsidP="00326704">
      <w:pPr>
        <w:pStyle w:val="ConsPlusNormal"/>
        <w:ind w:firstLine="709"/>
        <w:jc w:val="both"/>
        <w:rPr>
          <w:rFonts w:ascii="Times New Roman" w:hAnsi="Times New Roman" w:cs="Times New Roman"/>
          <w:sz w:val="24"/>
          <w:szCs w:val="24"/>
        </w:rPr>
      </w:pPr>
      <w:r w:rsidRPr="00920B01">
        <w:rPr>
          <w:rFonts w:ascii="Times New Roman" w:hAnsi="Times New Roman" w:cs="Times New Roman"/>
          <w:sz w:val="24"/>
          <w:szCs w:val="24"/>
        </w:rPr>
        <w:t>8.4.</w:t>
      </w:r>
      <w:r w:rsidRPr="00920B01">
        <w:rPr>
          <w:rFonts w:ascii="Times New Roman" w:hAnsi="Times New Roman" w:cs="Times New Roman"/>
          <w:sz w:val="24"/>
          <w:szCs w:val="24"/>
        </w:rPr>
        <w:tab/>
      </w:r>
      <w:r w:rsidRPr="00325D48">
        <w:rPr>
          <w:rFonts w:ascii="Times New Roman" w:hAnsi="Times New Roman" w:cs="Times New Roman"/>
          <w:sz w:val="24"/>
          <w:szCs w:val="24"/>
        </w:rPr>
        <w:t xml:space="preserve">Подрядчик обязан иметь действующую лицензию Министерства Российской </w:t>
      </w:r>
      <w:r w:rsidRPr="00325D48">
        <w:rPr>
          <w:rFonts w:ascii="Times New Roman" w:hAnsi="Times New Roman" w:cs="Times New Roman"/>
          <w:sz w:val="24"/>
          <w:szCs w:val="24"/>
        </w:rPr>
        <w:lastRenderedPageBreak/>
        <w:t>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 и сооружений с разрешенными видами работ, позволяющих выполнить ему работы в соответствии с ТЗ и соответствовать Правилам аттестации, утвержден</w:t>
      </w:r>
      <w:r>
        <w:rPr>
          <w:rFonts w:ascii="Times New Roman" w:hAnsi="Times New Roman" w:cs="Times New Roman"/>
          <w:sz w:val="24"/>
          <w:szCs w:val="24"/>
        </w:rPr>
        <w:t>н</w:t>
      </w:r>
      <w:r w:rsidRPr="00325D48">
        <w:rPr>
          <w:rFonts w:ascii="Times New Roman" w:hAnsi="Times New Roman" w:cs="Times New Roman"/>
          <w:sz w:val="24"/>
          <w:szCs w:val="24"/>
        </w:rPr>
        <w:t>ых постановлением Правительства РФ от 30.11.2021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r>
        <w:rPr>
          <w:rFonts w:ascii="Times New Roman" w:hAnsi="Times New Roman" w:cs="Times New Roman"/>
          <w:sz w:val="24"/>
          <w:szCs w:val="24"/>
        </w:rPr>
        <w:t>»</w:t>
      </w:r>
      <w:r w:rsidRPr="00325D48">
        <w:rPr>
          <w:rFonts w:ascii="Times New Roman" w:hAnsi="Times New Roman" w:cs="Times New Roman"/>
          <w:sz w:val="24"/>
          <w:szCs w:val="24"/>
        </w:rPr>
        <w:t>.</w:t>
      </w:r>
    </w:p>
    <w:p w14:paraId="164F1CD9" w14:textId="77777777" w:rsidR="00326704" w:rsidRPr="00325D48" w:rsidRDefault="00326704" w:rsidP="00326704">
      <w:pPr>
        <w:pStyle w:val="ConsPlusNormal"/>
        <w:ind w:firstLine="709"/>
        <w:jc w:val="both"/>
        <w:rPr>
          <w:rFonts w:ascii="Times New Roman" w:hAnsi="Times New Roman" w:cs="Times New Roman"/>
          <w:sz w:val="24"/>
          <w:szCs w:val="24"/>
        </w:rPr>
      </w:pPr>
      <w:r w:rsidRPr="00325D48">
        <w:rPr>
          <w:rFonts w:ascii="Times New Roman" w:hAnsi="Times New Roman" w:cs="Times New Roman"/>
          <w:sz w:val="24"/>
          <w:szCs w:val="24"/>
        </w:rPr>
        <w:t xml:space="preserve"> При отсутствии такой лицензии Подрядчик вправе привлечь к выполнению работ субподрядную организацию, имеющую указанную лицензию 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постановления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p>
    <w:p w14:paraId="74126D25" w14:textId="77777777" w:rsidR="00326704" w:rsidRPr="00EE726E" w:rsidRDefault="00326704" w:rsidP="00326704">
      <w:pPr>
        <w:pStyle w:val="ConsPlusNormal"/>
        <w:ind w:firstLine="709"/>
        <w:jc w:val="both"/>
        <w:rPr>
          <w:rFonts w:ascii="Times New Roman" w:hAnsi="Times New Roman" w:cs="Times New Roman"/>
          <w:sz w:val="24"/>
          <w:szCs w:val="24"/>
        </w:rPr>
      </w:pPr>
    </w:p>
    <w:p w14:paraId="7E9894D6" w14:textId="77777777" w:rsidR="00EE726E" w:rsidRPr="00EE726E" w:rsidRDefault="00EE726E" w:rsidP="00EE726E">
      <w:pPr>
        <w:widowControl w:val="0"/>
        <w:autoSpaceDE w:val="0"/>
        <w:autoSpaceDN w:val="0"/>
        <w:adjustRightInd w:val="0"/>
        <w:spacing w:before="240" w:after="120"/>
        <w:ind w:left="357" w:hanging="357"/>
        <w:jc w:val="center"/>
        <w:rPr>
          <w:b/>
        </w:rPr>
      </w:pPr>
      <w:r w:rsidRPr="00EE726E">
        <w:rPr>
          <w:b/>
        </w:rPr>
        <w:t>9.</w:t>
      </w:r>
      <w:r w:rsidRPr="00EE726E">
        <w:rPr>
          <w:b/>
        </w:rPr>
        <w:tab/>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237"/>
        <w:gridCol w:w="1559"/>
      </w:tblGrid>
      <w:tr w:rsidR="00EE726E" w:rsidRPr="00EE726E" w14:paraId="365BCC3E" w14:textId="77777777" w:rsidTr="00924E3E">
        <w:tc>
          <w:tcPr>
            <w:tcW w:w="1418" w:type="dxa"/>
          </w:tcPr>
          <w:p w14:paraId="3E92C3E3" w14:textId="77777777" w:rsidR="00EE726E" w:rsidRPr="00EE726E" w:rsidRDefault="00EE726E" w:rsidP="00924E3E">
            <w:pPr>
              <w:widowControl w:val="0"/>
              <w:autoSpaceDE w:val="0"/>
              <w:autoSpaceDN w:val="0"/>
              <w:adjustRightInd w:val="0"/>
              <w:jc w:val="center"/>
            </w:pPr>
            <w:r w:rsidRPr="00EE726E">
              <w:t>Номер приложения</w:t>
            </w:r>
          </w:p>
        </w:tc>
        <w:tc>
          <w:tcPr>
            <w:tcW w:w="6237" w:type="dxa"/>
          </w:tcPr>
          <w:p w14:paraId="1F71B5E8" w14:textId="77777777" w:rsidR="00EE726E" w:rsidRPr="00EE726E" w:rsidRDefault="00EE726E" w:rsidP="00924E3E">
            <w:pPr>
              <w:widowControl w:val="0"/>
              <w:autoSpaceDE w:val="0"/>
              <w:autoSpaceDN w:val="0"/>
              <w:adjustRightInd w:val="0"/>
              <w:ind w:firstLine="567"/>
              <w:jc w:val="center"/>
            </w:pPr>
            <w:r w:rsidRPr="00EE726E">
              <w:t>Наименование приложения</w:t>
            </w:r>
          </w:p>
        </w:tc>
        <w:tc>
          <w:tcPr>
            <w:tcW w:w="1559" w:type="dxa"/>
          </w:tcPr>
          <w:p w14:paraId="685C41F9" w14:textId="77777777" w:rsidR="00EE726E" w:rsidRPr="00EE726E" w:rsidRDefault="00EE726E" w:rsidP="00924E3E">
            <w:pPr>
              <w:widowControl w:val="0"/>
              <w:autoSpaceDE w:val="0"/>
              <w:autoSpaceDN w:val="0"/>
              <w:adjustRightInd w:val="0"/>
              <w:jc w:val="center"/>
            </w:pPr>
            <w:r w:rsidRPr="00EE726E">
              <w:t>Номер страницы</w:t>
            </w:r>
          </w:p>
        </w:tc>
      </w:tr>
      <w:tr w:rsidR="001C41C9" w:rsidRPr="00EE726E" w14:paraId="32693DDA" w14:textId="77777777" w:rsidTr="00924E3E">
        <w:tc>
          <w:tcPr>
            <w:tcW w:w="1418" w:type="dxa"/>
          </w:tcPr>
          <w:p w14:paraId="44225D3D" w14:textId="550BE5BA" w:rsidR="001C41C9" w:rsidRPr="00EE726E" w:rsidRDefault="001C41C9" w:rsidP="00924E3E">
            <w:pPr>
              <w:widowControl w:val="0"/>
              <w:autoSpaceDE w:val="0"/>
              <w:autoSpaceDN w:val="0"/>
              <w:adjustRightInd w:val="0"/>
              <w:jc w:val="center"/>
            </w:pPr>
            <w:r>
              <w:t>1</w:t>
            </w:r>
          </w:p>
        </w:tc>
        <w:tc>
          <w:tcPr>
            <w:tcW w:w="6237" w:type="dxa"/>
          </w:tcPr>
          <w:p w14:paraId="755FD8D4" w14:textId="4E395485" w:rsidR="001C41C9" w:rsidRPr="00EE726E" w:rsidRDefault="001C41C9" w:rsidP="001C41C9">
            <w:pPr>
              <w:widowControl w:val="0"/>
              <w:autoSpaceDE w:val="0"/>
              <w:autoSpaceDN w:val="0"/>
              <w:adjustRightInd w:val="0"/>
            </w:pPr>
            <w:r w:rsidRPr="00F74F9F">
              <w:t>Ведомость объемов работ</w:t>
            </w:r>
          </w:p>
        </w:tc>
        <w:tc>
          <w:tcPr>
            <w:tcW w:w="1559" w:type="dxa"/>
          </w:tcPr>
          <w:p w14:paraId="790E3DE4" w14:textId="26C0F41F" w:rsidR="001C41C9" w:rsidRPr="00EE726E" w:rsidRDefault="00A77D62" w:rsidP="00DA0270">
            <w:pPr>
              <w:autoSpaceDN w:val="0"/>
              <w:adjustRightInd w:val="0"/>
            </w:pPr>
            <w:r>
              <w:t>21</w:t>
            </w:r>
          </w:p>
        </w:tc>
      </w:tr>
      <w:tr w:rsidR="00EE726E" w:rsidRPr="00EE726E" w14:paraId="1BB0BCC9" w14:textId="77777777" w:rsidTr="00924E3E">
        <w:tc>
          <w:tcPr>
            <w:tcW w:w="1418" w:type="dxa"/>
          </w:tcPr>
          <w:p w14:paraId="70FAF014" w14:textId="3C3BABBD" w:rsidR="00EE726E" w:rsidRPr="00EE726E" w:rsidRDefault="001C41C9" w:rsidP="00924E3E">
            <w:pPr>
              <w:widowControl w:val="0"/>
              <w:autoSpaceDE w:val="0"/>
              <w:autoSpaceDN w:val="0"/>
              <w:adjustRightInd w:val="0"/>
              <w:ind w:firstLine="567"/>
            </w:pPr>
            <w:r>
              <w:t>2</w:t>
            </w:r>
            <w:r w:rsidR="00EE726E" w:rsidRPr="00EE726E">
              <w:t>.</w:t>
            </w:r>
          </w:p>
        </w:tc>
        <w:tc>
          <w:tcPr>
            <w:tcW w:w="6237" w:type="dxa"/>
          </w:tcPr>
          <w:p w14:paraId="65D91910" w14:textId="3A1E5E9C" w:rsidR="00EE726E" w:rsidRPr="00EE726E" w:rsidRDefault="00807318" w:rsidP="00924E3E">
            <w:pPr>
              <w:autoSpaceDN w:val="0"/>
              <w:adjustRightInd w:val="0"/>
            </w:pPr>
            <w:r>
              <w:t>План-схема помещ</w:t>
            </w:r>
            <w:r w:rsidR="00EE726E" w:rsidRPr="00EE726E">
              <w:t>ений</w:t>
            </w:r>
          </w:p>
        </w:tc>
        <w:tc>
          <w:tcPr>
            <w:tcW w:w="1559" w:type="dxa"/>
          </w:tcPr>
          <w:p w14:paraId="2297F0AD" w14:textId="77777777" w:rsidR="00C67C86" w:rsidRDefault="00C67C86" w:rsidP="00C67C86">
            <w:pPr>
              <w:autoSpaceDN w:val="0"/>
              <w:adjustRightInd w:val="0"/>
            </w:pPr>
            <w:r>
              <w:t>Приложено отдельным файлом</w:t>
            </w:r>
          </w:p>
          <w:p w14:paraId="54A366EF" w14:textId="232A2346" w:rsidR="00EE726E" w:rsidRPr="00EE726E" w:rsidRDefault="00EE726E" w:rsidP="006E2F5E">
            <w:pPr>
              <w:widowControl w:val="0"/>
              <w:autoSpaceDE w:val="0"/>
              <w:autoSpaceDN w:val="0"/>
              <w:adjustRightInd w:val="0"/>
              <w:ind w:firstLine="567"/>
              <w:jc w:val="both"/>
            </w:pPr>
          </w:p>
        </w:tc>
      </w:tr>
      <w:tr w:rsidR="00EE726E" w:rsidRPr="00EE726E" w14:paraId="1CB5BCC9" w14:textId="77777777" w:rsidTr="00924E3E">
        <w:tc>
          <w:tcPr>
            <w:tcW w:w="1418" w:type="dxa"/>
          </w:tcPr>
          <w:p w14:paraId="66473C51" w14:textId="316F2559" w:rsidR="00EE726E" w:rsidRPr="00EE726E" w:rsidRDefault="001C41C9" w:rsidP="00924E3E">
            <w:pPr>
              <w:widowControl w:val="0"/>
              <w:autoSpaceDE w:val="0"/>
              <w:autoSpaceDN w:val="0"/>
              <w:adjustRightInd w:val="0"/>
              <w:ind w:firstLine="567"/>
            </w:pPr>
            <w:r>
              <w:t>3</w:t>
            </w:r>
            <w:r w:rsidR="00EE726E" w:rsidRPr="00EE726E">
              <w:t>.</w:t>
            </w:r>
          </w:p>
        </w:tc>
        <w:tc>
          <w:tcPr>
            <w:tcW w:w="6237" w:type="dxa"/>
          </w:tcPr>
          <w:p w14:paraId="55E1CC56" w14:textId="77777777" w:rsidR="00EE726E" w:rsidRPr="00EE726E" w:rsidRDefault="00EE726E" w:rsidP="00924E3E">
            <w:pPr>
              <w:autoSpaceDN w:val="0"/>
              <w:adjustRightInd w:val="0"/>
            </w:pPr>
            <w:r w:rsidRPr="00EE726E">
              <w:t>Регламент осуществления строительного производства №1-п от 15.01.2024г.(прикладывается отдельным файлом)</w:t>
            </w:r>
          </w:p>
        </w:tc>
        <w:tc>
          <w:tcPr>
            <w:tcW w:w="1559" w:type="dxa"/>
          </w:tcPr>
          <w:p w14:paraId="1917CC83" w14:textId="77777777" w:rsidR="00C67C86" w:rsidRDefault="00C67C86" w:rsidP="00C67C86">
            <w:pPr>
              <w:autoSpaceDN w:val="0"/>
              <w:adjustRightInd w:val="0"/>
            </w:pPr>
            <w:r>
              <w:t>Приложено отдельным файлом</w:t>
            </w:r>
          </w:p>
          <w:p w14:paraId="5268E212" w14:textId="381BAF10" w:rsidR="00EE726E" w:rsidRPr="00EE726E" w:rsidRDefault="00EE726E" w:rsidP="00924E3E">
            <w:pPr>
              <w:widowControl w:val="0"/>
              <w:autoSpaceDE w:val="0"/>
              <w:autoSpaceDN w:val="0"/>
              <w:adjustRightInd w:val="0"/>
              <w:ind w:firstLine="567"/>
              <w:jc w:val="both"/>
            </w:pPr>
          </w:p>
        </w:tc>
      </w:tr>
    </w:tbl>
    <w:p w14:paraId="6A30AAE0" w14:textId="77777777" w:rsidR="0041527F" w:rsidRDefault="0041527F" w:rsidP="00EE726E"/>
    <w:p w14:paraId="4FE67957" w14:textId="1C3F66F4" w:rsidR="00EE726E" w:rsidRDefault="00EE726E" w:rsidP="00EE726E">
      <w:r w:rsidRPr="00EE726E">
        <w:t>Составил: Ведущий специалист ГКС и Э                                                О.Н. Скилкова</w:t>
      </w:r>
    </w:p>
    <w:p w14:paraId="475D623A" w14:textId="77777777" w:rsidR="00A77D62" w:rsidRPr="00EE726E" w:rsidRDefault="00A77D62" w:rsidP="00EE726E">
      <w:bookmarkStart w:id="0" w:name="_GoBack"/>
      <w:bookmarkEnd w:id="0"/>
    </w:p>
    <w:p w14:paraId="57C9F01F" w14:textId="77777777" w:rsidR="00EE726E" w:rsidRPr="00EE726E" w:rsidRDefault="00EE726E" w:rsidP="00EE726E"/>
    <w:p w14:paraId="055C1C1A" w14:textId="54FC806E" w:rsidR="00EE726E" w:rsidRDefault="00B976FE" w:rsidP="00EE726E">
      <w:pPr>
        <w:widowControl w:val="0"/>
        <w:numPr>
          <w:ilvl w:val="1"/>
          <w:numId w:val="0"/>
        </w:numPr>
        <w:outlineLvl w:val="1"/>
      </w:pPr>
      <w:r>
        <w:t>Р</w:t>
      </w:r>
      <w:r w:rsidRPr="00EE726E">
        <w:t>уководитель направления</w:t>
      </w:r>
      <w:r w:rsidR="00EE726E" w:rsidRPr="00EE726E">
        <w:t xml:space="preserve"> </w:t>
      </w:r>
      <w:r w:rsidRPr="00EE726E">
        <w:t xml:space="preserve">ГКСиЭ </w:t>
      </w:r>
      <w:r w:rsidRPr="00EE726E">
        <w:tab/>
      </w:r>
      <w:r w:rsidR="007F2238">
        <w:t xml:space="preserve">                     </w:t>
      </w:r>
      <w:r w:rsidR="00EE726E" w:rsidRPr="00EE726E">
        <w:t>____________ М.Ю. Носков</w:t>
      </w:r>
    </w:p>
    <w:p w14:paraId="2D46DCC3" w14:textId="4AD161A4" w:rsidR="005378D9" w:rsidRDefault="005378D9" w:rsidP="00EE726E">
      <w:pPr>
        <w:widowControl w:val="0"/>
        <w:numPr>
          <w:ilvl w:val="1"/>
          <w:numId w:val="0"/>
        </w:numPr>
        <w:outlineLvl w:val="1"/>
      </w:pPr>
    </w:p>
    <w:p w14:paraId="5D9BB73A" w14:textId="379EC0F3" w:rsidR="005378D9" w:rsidRDefault="005378D9" w:rsidP="00EE726E">
      <w:pPr>
        <w:widowControl w:val="0"/>
        <w:numPr>
          <w:ilvl w:val="1"/>
          <w:numId w:val="0"/>
        </w:numPr>
        <w:outlineLvl w:val="1"/>
      </w:pPr>
    </w:p>
    <w:p w14:paraId="605CF188" w14:textId="46B9BD5A" w:rsidR="00C67C86" w:rsidRDefault="00C67C86" w:rsidP="00EE726E">
      <w:pPr>
        <w:widowControl w:val="0"/>
        <w:numPr>
          <w:ilvl w:val="1"/>
          <w:numId w:val="0"/>
        </w:numPr>
        <w:outlineLvl w:val="1"/>
      </w:pPr>
    </w:p>
    <w:p w14:paraId="5EA1FD96" w14:textId="5E5A6543" w:rsidR="00C67C86" w:rsidRDefault="00C67C86" w:rsidP="00EE726E">
      <w:pPr>
        <w:widowControl w:val="0"/>
        <w:numPr>
          <w:ilvl w:val="1"/>
          <w:numId w:val="0"/>
        </w:numPr>
        <w:outlineLvl w:val="1"/>
      </w:pPr>
    </w:p>
    <w:p w14:paraId="4CEB96D4" w14:textId="77E67130" w:rsidR="00C67C86" w:rsidRDefault="00C67C86" w:rsidP="00EE726E">
      <w:pPr>
        <w:widowControl w:val="0"/>
        <w:numPr>
          <w:ilvl w:val="1"/>
          <w:numId w:val="0"/>
        </w:numPr>
        <w:outlineLvl w:val="1"/>
      </w:pPr>
    </w:p>
    <w:p w14:paraId="5E91417C" w14:textId="06CA725D" w:rsidR="00C67C86" w:rsidRDefault="00C67C86" w:rsidP="00EE726E">
      <w:pPr>
        <w:widowControl w:val="0"/>
        <w:numPr>
          <w:ilvl w:val="1"/>
          <w:numId w:val="0"/>
        </w:numPr>
        <w:outlineLvl w:val="1"/>
      </w:pPr>
    </w:p>
    <w:p w14:paraId="1F92107C" w14:textId="180787B9" w:rsidR="00C67C86" w:rsidRDefault="00C67C86" w:rsidP="00EE726E">
      <w:pPr>
        <w:widowControl w:val="0"/>
        <w:numPr>
          <w:ilvl w:val="1"/>
          <w:numId w:val="0"/>
        </w:numPr>
        <w:outlineLvl w:val="1"/>
      </w:pPr>
    </w:p>
    <w:p w14:paraId="73EE841E" w14:textId="36E92008" w:rsidR="00C67C86" w:rsidRDefault="00C67C86" w:rsidP="00EE726E">
      <w:pPr>
        <w:widowControl w:val="0"/>
        <w:numPr>
          <w:ilvl w:val="1"/>
          <w:numId w:val="0"/>
        </w:numPr>
        <w:outlineLvl w:val="1"/>
      </w:pPr>
    </w:p>
    <w:p w14:paraId="287EA8C7" w14:textId="0DECEF3B" w:rsidR="00C67C86" w:rsidRDefault="00C67C86" w:rsidP="00EE726E">
      <w:pPr>
        <w:widowControl w:val="0"/>
        <w:numPr>
          <w:ilvl w:val="1"/>
          <w:numId w:val="0"/>
        </w:numPr>
        <w:outlineLvl w:val="1"/>
      </w:pPr>
    </w:p>
    <w:p w14:paraId="55A26C25" w14:textId="59292B09" w:rsidR="00C67C86" w:rsidRDefault="00C67C86" w:rsidP="00EE726E">
      <w:pPr>
        <w:widowControl w:val="0"/>
        <w:numPr>
          <w:ilvl w:val="1"/>
          <w:numId w:val="0"/>
        </w:numPr>
        <w:outlineLvl w:val="1"/>
      </w:pPr>
    </w:p>
    <w:p w14:paraId="1B64D003" w14:textId="2D24F834" w:rsidR="00C67C86" w:rsidRDefault="00C67C86" w:rsidP="00EE726E">
      <w:pPr>
        <w:widowControl w:val="0"/>
        <w:numPr>
          <w:ilvl w:val="1"/>
          <w:numId w:val="0"/>
        </w:numPr>
        <w:outlineLvl w:val="1"/>
      </w:pPr>
    </w:p>
    <w:p w14:paraId="7E52B5FC" w14:textId="665786FD" w:rsidR="00C67C86" w:rsidRDefault="00C67C86" w:rsidP="00EE726E">
      <w:pPr>
        <w:widowControl w:val="0"/>
        <w:numPr>
          <w:ilvl w:val="1"/>
          <w:numId w:val="0"/>
        </w:numPr>
        <w:outlineLvl w:val="1"/>
      </w:pPr>
    </w:p>
    <w:p w14:paraId="46E28F88" w14:textId="51D8E331" w:rsidR="00C67C86" w:rsidRDefault="00C67C86" w:rsidP="00EE726E">
      <w:pPr>
        <w:widowControl w:val="0"/>
        <w:numPr>
          <w:ilvl w:val="1"/>
          <w:numId w:val="0"/>
        </w:numPr>
        <w:outlineLvl w:val="1"/>
      </w:pPr>
    </w:p>
    <w:p w14:paraId="0890B2D5" w14:textId="6174787E" w:rsidR="00C67C86" w:rsidRDefault="00C67C86" w:rsidP="00EE726E">
      <w:pPr>
        <w:widowControl w:val="0"/>
        <w:numPr>
          <w:ilvl w:val="1"/>
          <w:numId w:val="0"/>
        </w:numPr>
        <w:outlineLvl w:val="1"/>
      </w:pPr>
    </w:p>
    <w:p w14:paraId="23736319" w14:textId="77777777" w:rsidR="001C41C9" w:rsidRDefault="001C41C9" w:rsidP="001C41C9">
      <w:pPr>
        <w:jc w:val="right"/>
      </w:pPr>
      <w:r w:rsidRPr="00F74F9F">
        <w:t xml:space="preserve">Приложение № </w:t>
      </w:r>
      <w:r>
        <w:t>1</w:t>
      </w:r>
      <w:r w:rsidRPr="00F74F9F">
        <w:t xml:space="preserve"> к ТЗ </w:t>
      </w:r>
    </w:p>
    <w:p w14:paraId="05243DCD" w14:textId="37BDB49E" w:rsidR="00C67C86" w:rsidRDefault="00C67C86" w:rsidP="00EE726E">
      <w:pPr>
        <w:widowControl w:val="0"/>
        <w:numPr>
          <w:ilvl w:val="1"/>
          <w:numId w:val="0"/>
        </w:numPr>
        <w:outlineLvl w:val="1"/>
      </w:pPr>
    </w:p>
    <w:p w14:paraId="03C6D643" w14:textId="426E858C" w:rsidR="00C67C86" w:rsidRDefault="00C67C86" w:rsidP="00EE726E">
      <w:pPr>
        <w:widowControl w:val="0"/>
        <w:numPr>
          <w:ilvl w:val="1"/>
          <w:numId w:val="0"/>
        </w:numPr>
        <w:outlineLvl w:val="1"/>
      </w:pPr>
    </w:p>
    <w:p w14:paraId="2506149E" w14:textId="52791D61" w:rsidR="00C67C86" w:rsidRDefault="00C67C86" w:rsidP="00EE726E">
      <w:pPr>
        <w:widowControl w:val="0"/>
        <w:numPr>
          <w:ilvl w:val="1"/>
          <w:numId w:val="0"/>
        </w:numPr>
        <w:outlineLvl w:val="1"/>
      </w:pPr>
    </w:p>
    <w:p w14:paraId="0B68F17A" w14:textId="7E81BD36" w:rsidR="00C67C86" w:rsidRDefault="00C67C86" w:rsidP="00EE726E">
      <w:pPr>
        <w:widowControl w:val="0"/>
        <w:numPr>
          <w:ilvl w:val="1"/>
          <w:numId w:val="0"/>
        </w:numPr>
        <w:outlineLvl w:val="1"/>
      </w:pPr>
    </w:p>
    <w:p w14:paraId="4814BB6B" w14:textId="77777777" w:rsidR="001C41C9" w:rsidRPr="00F74F9F" w:rsidRDefault="001C41C9" w:rsidP="001C41C9">
      <w:pPr>
        <w:autoSpaceDN w:val="0"/>
        <w:adjustRightInd w:val="0"/>
        <w:jc w:val="center"/>
      </w:pPr>
      <w:r w:rsidRPr="00F74F9F">
        <w:t xml:space="preserve">Ведомость объемов Работ </w:t>
      </w:r>
    </w:p>
    <w:p w14:paraId="78FEF8C3" w14:textId="703E2F7C" w:rsidR="00C67C86" w:rsidRDefault="00C67C86" w:rsidP="00EE726E">
      <w:pPr>
        <w:widowControl w:val="0"/>
        <w:numPr>
          <w:ilvl w:val="1"/>
          <w:numId w:val="0"/>
        </w:numPr>
        <w:outlineLvl w:val="1"/>
      </w:pPr>
    </w:p>
    <w:p w14:paraId="1CB08D0D" w14:textId="62BA45FA" w:rsidR="00C67C86" w:rsidRDefault="00C67C86" w:rsidP="00EE726E">
      <w:pPr>
        <w:widowControl w:val="0"/>
        <w:numPr>
          <w:ilvl w:val="1"/>
          <w:numId w:val="0"/>
        </w:numPr>
        <w:outlineLvl w:val="1"/>
      </w:pPr>
    </w:p>
    <w:p w14:paraId="1F1B7358" w14:textId="162B29F2" w:rsidR="001C41C9" w:rsidRDefault="001C41C9" w:rsidP="00EE726E">
      <w:pPr>
        <w:widowControl w:val="0"/>
        <w:numPr>
          <w:ilvl w:val="1"/>
          <w:numId w:val="0"/>
        </w:numPr>
        <w:outlineLvl w:val="1"/>
      </w:pPr>
    </w:p>
    <w:tbl>
      <w:tblPr>
        <w:tblStyle w:val="a6"/>
        <w:tblW w:w="0" w:type="auto"/>
        <w:tblLook w:val="04A0" w:firstRow="1" w:lastRow="0" w:firstColumn="1" w:lastColumn="0" w:noHBand="0" w:noVBand="1"/>
      </w:tblPr>
      <w:tblGrid>
        <w:gridCol w:w="846"/>
        <w:gridCol w:w="8498"/>
      </w:tblGrid>
      <w:tr w:rsidR="001C41C9" w14:paraId="332273B8" w14:textId="77777777" w:rsidTr="00E702EC">
        <w:tc>
          <w:tcPr>
            <w:tcW w:w="846" w:type="dxa"/>
            <w:vAlign w:val="center"/>
          </w:tcPr>
          <w:p w14:paraId="149F26AB" w14:textId="77777777" w:rsidR="001C41C9" w:rsidRDefault="001C41C9" w:rsidP="00E702EC">
            <w:pPr>
              <w:autoSpaceDN w:val="0"/>
              <w:adjustRightInd w:val="0"/>
              <w:jc w:val="center"/>
              <w:rPr>
                <w:iCs/>
              </w:rPr>
            </w:pPr>
            <w:r w:rsidRPr="00C825EE">
              <w:rPr>
                <w:color w:val="000000"/>
              </w:rPr>
              <w:t>№ п</w:t>
            </w:r>
            <w:r w:rsidRPr="00C825EE">
              <w:rPr>
                <w:color w:val="000000"/>
                <w:lang w:val="en-US"/>
              </w:rPr>
              <w:t>/</w:t>
            </w:r>
            <w:r w:rsidRPr="00C825EE">
              <w:rPr>
                <w:color w:val="000000"/>
              </w:rPr>
              <w:t>п</w:t>
            </w:r>
          </w:p>
        </w:tc>
        <w:tc>
          <w:tcPr>
            <w:tcW w:w="8498" w:type="dxa"/>
            <w:vAlign w:val="center"/>
          </w:tcPr>
          <w:p w14:paraId="389B268B" w14:textId="77777777" w:rsidR="001C41C9" w:rsidRDefault="001C41C9" w:rsidP="00E702EC">
            <w:pPr>
              <w:autoSpaceDN w:val="0"/>
              <w:adjustRightInd w:val="0"/>
              <w:jc w:val="center"/>
              <w:rPr>
                <w:iCs/>
              </w:rPr>
            </w:pPr>
            <w:r w:rsidRPr="00C825EE">
              <w:rPr>
                <w:color w:val="000000"/>
              </w:rPr>
              <w:t>Наименование видов Работ</w:t>
            </w:r>
          </w:p>
        </w:tc>
      </w:tr>
      <w:tr w:rsidR="001C41C9" w14:paraId="4E96D1F6" w14:textId="77777777" w:rsidTr="00E702EC">
        <w:tc>
          <w:tcPr>
            <w:tcW w:w="846" w:type="dxa"/>
          </w:tcPr>
          <w:p w14:paraId="4BBE2FC9" w14:textId="77777777" w:rsidR="001C41C9" w:rsidRDefault="001C41C9" w:rsidP="00E702EC">
            <w:pPr>
              <w:autoSpaceDN w:val="0"/>
              <w:adjustRightInd w:val="0"/>
              <w:jc w:val="center"/>
              <w:rPr>
                <w:iCs/>
              </w:rPr>
            </w:pPr>
          </w:p>
        </w:tc>
        <w:tc>
          <w:tcPr>
            <w:tcW w:w="8498" w:type="dxa"/>
            <w:vAlign w:val="center"/>
          </w:tcPr>
          <w:p w14:paraId="5A3C18F8" w14:textId="3FF6B068" w:rsidR="001C41C9" w:rsidRDefault="001C41C9" w:rsidP="006174E9">
            <w:pPr>
              <w:autoSpaceDN w:val="0"/>
              <w:adjustRightInd w:val="0"/>
              <w:jc w:val="both"/>
              <w:rPr>
                <w:iCs/>
              </w:rPr>
            </w:pPr>
            <w:r w:rsidRPr="00C825EE">
              <w:rPr>
                <w:b/>
                <w:color w:val="000000"/>
              </w:rPr>
              <w:t>Раздел 1. Обмерные  работы</w:t>
            </w:r>
          </w:p>
        </w:tc>
      </w:tr>
      <w:tr w:rsidR="001C41C9" w14:paraId="0592BAE3" w14:textId="77777777" w:rsidTr="00E702EC">
        <w:tc>
          <w:tcPr>
            <w:tcW w:w="846" w:type="dxa"/>
          </w:tcPr>
          <w:p w14:paraId="0B01AB7A" w14:textId="77777777" w:rsidR="001C41C9" w:rsidRDefault="001C41C9" w:rsidP="00E702EC">
            <w:pPr>
              <w:autoSpaceDN w:val="0"/>
              <w:adjustRightInd w:val="0"/>
              <w:jc w:val="center"/>
              <w:rPr>
                <w:iCs/>
              </w:rPr>
            </w:pPr>
            <w:r>
              <w:rPr>
                <w:iCs/>
              </w:rPr>
              <w:t>1</w:t>
            </w:r>
          </w:p>
        </w:tc>
        <w:tc>
          <w:tcPr>
            <w:tcW w:w="8498" w:type="dxa"/>
            <w:vAlign w:val="center"/>
          </w:tcPr>
          <w:p w14:paraId="5A1C2A61" w14:textId="5C6EAF15" w:rsidR="001C41C9" w:rsidRDefault="00F76A6E" w:rsidP="00D62EA2">
            <w:pPr>
              <w:autoSpaceDN w:val="0"/>
              <w:adjustRightInd w:val="0"/>
              <w:jc w:val="both"/>
              <w:rPr>
                <w:iCs/>
              </w:rPr>
            </w:pPr>
            <w:r>
              <w:rPr>
                <w:color w:val="000000"/>
              </w:rPr>
              <w:t>Выполнение обмерных работ</w:t>
            </w:r>
            <w:r w:rsidR="006174E9">
              <w:rPr>
                <w:color w:val="000000"/>
              </w:rPr>
              <w:t xml:space="preserve"> </w:t>
            </w:r>
            <w:r>
              <w:rPr>
                <w:color w:val="000000"/>
              </w:rPr>
              <w:t xml:space="preserve"> </w:t>
            </w:r>
            <w:r w:rsidR="006174E9">
              <w:rPr>
                <w:color w:val="000000"/>
              </w:rPr>
              <w:t xml:space="preserve">Объекта </w:t>
            </w:r>
            <w:r w:rsidR="005A25FA">
              <w:rPr>
                <w:color w:val="000000"/>
              </w:rPr>
              <w:t xml:space="preserve">с кадастровым номером </w:t>
            </w:r>
            <w:r w:rsidR="00E702EC" w:rsidRPr="00E702EC">
              <w:rPr>
                <w:color w:val="000000"/>
              </w:rPr>
              <w:t>61:44:0081917:51</w:t>
            </w:r>
            <w:r w:rsidR="005A25FA">
              <w:rPr>
                <w:color w:val="000000"/>
              </w:rPr>
              <w:t xml:space="preserve">, </w:t>
            </w:r>
            <w:r>
              <w:rPr>
                <w:color w:val="000000"/>
              </w:rPr>
              <w:t>площадь</w:t>
            </w:r>
            <w:r w:rsidR="00B96C63">
              <w:rPr>
                <w:color w:val="000000"/>
              </w:rPr>
              <w:t xml:space="preserve"> </w:t>
            </w:r>
            <w:r w:rsidR="001C41C9" w:rsidRPr="00C825EE">
              <w:rPr>
                <w:color w:val="000000"/>
              </w:rPr>
              <w:t xml:space="preserve">объекта - </w:t>
            </w:r>
            <w:r w:rsidR="00E702EC" w:rsidRPr="00E702EC">
              <w:rPr>
                <w:color w:val="000000"/>
              </w:rPr>
              <w:t>250,40</w:t>
            </w:r>
            <w:r w:rsidR="00E702EC">
              <w:rPr>
                <w:color w:val="000000"/>
              </w:rPr>
              <w:t xml:space="preserve"> </w:t>
            </w:r>
            <w:r w:rsidR="001C41C9" w:rsidRPr="00C825EE">
              <w:rPr>
                <w:color w:val="000000"/>
              </w:rPr>
              <w:t>м2;</w:t>
            </w:r>
            <w:r w:rsidR="001C41C9" w:rsidRPr="00C825EE">
              <w:t xml:space="preserve"> </w:t>
            </w:r>
            <w:r w:rsidR="001C41C9" w:rsidRPr="00C825EE">
              <w:rPr>
                <w:color w:val="000000"/>
              </w:rPr>
              <w:t xml:space="preserve">высота </w:t>
            </w:r>
            <w:r w:rsidR="006174E9">
              <w:rPr>
                <w:color w:val="000000"/>
              </w:rPr>
              <w:t xml:space="preserve">помещений </w:t>
            </w:r>
            <w:r w:rsidR="001C41C9" w:rsidRPr="00C825EE">
              <w:rPr>
                <w:color w:val="000000"/>
              </w:rPr>
              <w:t xml:space="preserve">до </w:t>
            </w:r>
            <w:r w:rsidR="00D62EA2">
              <w:rPr>
                <w:color w:val="000000"/>
              </w:rPr>
              <w:t>4</w:t>
            </w:r>
            <w:r w:rsidR="00F74283">
              <w:rPr>
                <w:color w:val="000000"/>
              </w:rPr>
              <w:t>,</w:t>
            </w:r>
            <w:r w:rsidR="00D62EA2">
              <w:rPr>
                <w:color w:val="000000"/>
              </w:rPr>
              <w:t>6</w:t>
            </w:r>
            <w:r w:rsidR="001C41C9" w:rsidRPr="00C825EE">
              <w:rPr>
                <w:color w:val="000000"/>
              </w:rPr>
              <w:t xml:space="preserve">м; </w:t>
            </w:r>
            <w:r w:rsidR="00B96C63">
              <w:rPr>
                <w:color w:val="000000"/>
              </w:rPr>
              <w:t xml:space="preserve"> кадастровый номер здания </w:t>
            </w:r>
            <w:r w:rsidR="00E702EC" w:rsidRPr="00E702EC">
              <w:rPr>
                <w:color w:val="000000"/>
              </w:rPr>
              <w:t>61:44:0081917:32</w:t>
            </w:r>
          </w:p>
        </w:tc>
      </w:tr>
      <w:tr w:rsidR="001C41C9" w14:paraId="793FD424" w14:textId="77777777" w:rsidTr="00E702EC">
        <w:tc>
          <w:tcPr>
            <w:tcW w:w="846" w:type="dxa"/>
          </w:tcPr>
          <w:p w14:paraId="69183C4D" w14:textId="77777777" w:rsidR="001C41C9" w:rsidRDefault="001C41C9" w:rsidP="00E702EC">
            <w:pPr>
              <w:autoSpaceDN w:val="0"/>
              <w:adjustRightInd w:val="0"/>
              <w:jc w:val="center"/>
              <w:rPr>
                <w:iCs/>
              </w:rPr>
            </w:pPr>
            <w:r>
              <w:rPr>
                <w:iCs/>
              </w:rPr>
              <w:t>2</w:t>
            </w:r>
          </w:p>
        </w:tc>
        <w:tc>
          <w:tcPr>
            <w:tcW w:w="8498" w:type="dxa"/>
            <w:vAlign w:val="center"/>
          </w:tcPr>
          <w:p w14:paraId="4B2F864B" w14:textId="1CA48BD6" w:rsidR="001C41C9" w:rsidRDefault="00DA0270" w:rsidP="00F76A6E">
            <w:pPr>
              <w:autoSpaceDN w:val="0"/>
              <w:adjustRightInd w:val="0"/>
              <w:jc w:val="both"/>
              <w:rPr>
                <w:iCs/>
              </w:rPr>
            </w:pPr>
            <w:r>
              <w:rPr>
                <w:b/>
                <w:color w:val="000000"/>
              </w:rPr>
              <w:t>Раздел 2</w:t>
            </w:r>
            <w:r w:rsidR="00F76A6E" w:rsidRPr="00C825EE">
              <w:rPr>
                <w:b/>
                <w:color w:val="000000"/>
              </w:rPr>
              <w:t>. Проектная  документация</w:t>
            </w:r>
          </w:p>
        </w:tc>
      </w:tr>
      <w:tr w:rsidR="00F76A6E" w14:paraId="224C4AA7" w14:textId="77777777" w:rsidTr="00E702EC">
        <w:tc>
          <w:tcPr>
            <w:tcW w:w="846" w:type="dxa"/>
          </w:tcPr>
          <w:p w14:paraId="2297C31B" w14:textId="77777777" w:rsidR="00F76A6E" w:rsidRDefault="00F76A6E" w:rsidP="00F76A6E">
            <w:pPr>
              <w:autoSpaceDN w:val="0"/>
              <w:adjustRightInd w:val="0"/>
              <w:jc w:val="center"/>
              <w:rPr>
                <w:iCs/>
              </w:rPr>
            </w:pPr>
          </w:p>
        </w:tc>
        <w:tc>
          <w:tcPr>
            <w:tcW w:w="8498" w:type="dxa"/>
          </w:tcPr>
          <w:p w14:paraId="280B11B2" w14:textId="74916B35" w:rsidR="00F74283" w:rsidRDefault="00F74283" w:rsidP="00F76A6E">
            <w:pPr>
              <w:autoSpaceDN w:val="0"/>
              <w:adjustRightInd w:val="0"/>
              <w:jc w:val="both"/>
            </w:pPr>
            <w:r w:rsidRPr="00F74283">
              <w:t xml:space="preserve"> </w:t>
            </w:r>
            <w:r w:rsidR="00DA0270">
              <w:t xml:space="preserve">- </w:t>
            </w:r>
            <w:r w:rsidRPr="00F74283">
              <w:t>Автоматическая  пожарная сигнализаци</w:t>
            </w:r>
            <w:r>
              <w:t>я</w:t>
            </w:r>
          </w:p>
          <w:p w14:paraId="4A97A82F" w14:textId="3BC451FA" w:rsidR="00F74283" w:rsidRDefault="00DA0270" w:rsidP="00F76A6E">
            <w:pPr>
              <w:autoSpaceDN w:val="0"/>
              <w:adjustRightInd w:val="0"/>
              <w:jc w:val="both"/>
            </w:pPr>
            <w:r>
              <w:t>-  С</w:t>
            </w:r>
            <w:r w:rsidR="00F74283" w:rsidRPr="001D1B0E">
              <w:t>истемы охранной и тревожной сигнализации (СОТС).</w:t>
            </w:r>
          </w:p>
          <w:p w14:paraId="3324B54E" w14:textId="0BC0DDD7" w:rsidR="00F76A6E" w:rsidRPr="00C825EE" w:rsidRDefault="00DA0270" w:rsidP="00DA0270">
            <w:pPr>
              <w:autoSpaceDN w:val="0"/>
              <w:adjustRightInd w:val="0"/>
              <w:jc w:val="both"/>
              <w:rPr>
                <w:b/>
                <w:color w:val="000000"/>
              </w:rPr>
            </w:pPr>
            <w:r>
              <w:t xml:space="preserve">  - Система</w:t>
            </w:r>
            <w:r w:rsidR="00F74283" w:rsidRPr="001D1B0E">
              <w:t xml:space="preserve"> охранного телевидения (СОТ).</w:t>
            </w:r>
          </w:p>
        </w:tc>
      </w:tr>
      <w:tr w:rsidR="00DA0270" w14:paraId="0964872D" w14:textId="77777777" w:rsidTr="00E702EC">
        <w:tc>
          <w:tcPr>
            <w:tcW w:w="846" w:type="dxa"/>
          </w:tcPr>
          <w:p w14:paraId="4411A175" w14:textId="3A776558" w:rsidR="00DA0270" w:rsidRDefault="00DA0270" w:rsidP="00DA0270">
            <w:pPr>
              <w:autoSpaceDN w:val="0"/>
              <w:adjustRightInd w:val="0"/>
              <w:jc w:val="center"/>
              <w:rPr>
                <w:iCs/>
              </w:rPr>
            </w:pPr>
            <w:r>
              <w:rPr>
                <w:iCs/>
              </w:rPr>
              <w:t>3</w:t>
            </w:r>
          </w:p>
        </w:tc>
        <w:tc>
          <w:tcPr>
            <w:tcW w:w="8498" w:type="dxa"/>
            <w:vAlign w:val="center"/>
          </w:tcPr>
          <w:p w14:paraId="736BCB56" w14:textId="36C75F80" w:rsidR="00DA0270" w:rsidRPr="00F74283" w:rsidRDefault="00DA0270" w:rsidP="00DA0270">
            <w:pPr>
              <w:autoSpaceDN w:val="0"/>
              <w:adjustRightInd w:val="0"/>
              <w:jc w:val="both"/>
            </w:pPr>
            <w:r>
              <w:rPr>
                <w:b/>
                <w:color w:val="000000"/>
              </w:rPr>
              <w:t>Раздел 3</w:t>
            </w:r>
            <w:r w:rsidRPr="006174E9">
              <w:rPr>
                <w:b/>
                <w:color w:val="000000"/>
              </w:rPr>
              <w:t xml:space="preserve">. </w:t>
            </w:r>
            <w:r w:rsidRPr="006174E9">
              <w:rPr>
                <w:b/>
              </w:rPr>
              <w:t>Исполнительные схемы</w:t>
            </w:r>
          </w:p>
        </w:tc>
      </w:tr>
      <w:tr w:rsidR="00DA0270" w14:paraId="7949721E" w14:textId="77777777" w:rsidTr="00DA0270">
        <w:tc>
          <w:tcPr>
            <w:tcW w:w="846" w:type="dxa"/>
          </w:tcPr>
          <w:p w14:paraId="4DA2FFC7" w14:textId="77777777" w:rsidR="00DA0270" w:rsidRDefault="00DA0270" w:rsidP="00E702EC">
            <w:pPr>
              <w:autoSpaceDN w:val="0"/>
              <w:adjustRightInd w:val="0"/>
              <w:jc w:val="center"/>
              <w:rPr>
                <w:iCs/>
              </w:rPr>
            </w:pPr>
          </w:p>
        </w:tc>
        <w:tc>
          <w:tcPr>
            <w:tcW w:w="8498" w:type="dxa"/>
          </w:tcPr>
          <w:p w14:paraId="013B4EE9" w14:textId="31CC2A4F" w:rsidR="00DA0270" w:rsidRDefault="00DA0270" w:rsidP="00E702EC">
            <w:pPr>
              <w:autoSpaceDN w:val="0"/>
              <w:adjustRightInd w:val="0"/>
              <w:jc w:val="both"/>
            </w:pPr>
            <w:r>
              <w:t xml:space="preserve">- </w:t>
            </w:r>
            <w:r w:rsidRPr="00F74283">
              <w:t>Автоматическая  пожарная сигнализаци</w:t>
            </w:r>
            <w:r>
              <w:t>я</w:t>
            </w:r>
          </w:p>
          <w:p w14:paraId="5B4EFD69" w14:textId="77777777" w:rsidR="00DA0270" w:rsidRDefault="00DA0270" w:rsidP="00E702EC">
            <w:pPr>
              <w:autoSpaceDN w:val="0"/>
              <w:adjustRightInd w:val="0"/>
              <w:jc w:val="both"/>
            </w:pPr>
            <w:r>
              <w:t>-  С</w:t>
            </w:r>
            <w:r w:rsidRPr="001D1B0E">
              <w:t>истемы охранной и тревожной сигнализации (СОТС).</w:t>
            </w:r>
          </w:p>
          <w:p w14:paraId="005C8AE7" w14:textId="4FEC244A" w:rsidR="00DA0270" w:rsidRPr="00C825EE" w:rsidRDefault="00DA0270" w:rsidP="00E702EC">
            <w:pPr>
              <w:autoSpaceDN w:val="0"/>
              <w:adjustRightInd w:val="0"/>
              <w:jc w:val="both"/>
              <w:rPr>
                <w:b/>
                <w:color w:val="000000"/>
              </w:rPr>
            </w:pPr>
            <w:r>
              <w:t>- Система</w:t>
            </w:r>
            <w:r w:rsidRPr="001D1B0E">
              <w:t xml:space="preserve"> охранного телевидения (СОТ).</w:t>
            </w:r>
          </w:p>
        </w:tc>
      </w:tr>
    </w:tbl>
    <w:p w14:paraId="10F4E815" w14:textId="27F90E36" w:rsidR="001C41C9" w:rsidRDefault="001C41C9" w:rsidP="00EE726E">
      <w:pPr>
        <w:widowControl w:val="0"/>
        <w:numPr>
          <w:ilvl w:val="1"/>
          <w:numId w:val="0"/>
        </w:numPr>
        <w:outlineLvl w:val="1"/>
      </w:pPr>
    </w:p>
    <w:p w14:paraId="18A2F9AC" w14:textId="244ED490" w:rsidR="001C41C9" w:rsidRDefault="001C41C9" w:rsidP="00EE726E">
      <w:pPr>
        <w:widowControl w:val="0"/>
        <w:numPr>
          <w:ilvl w:val="1"/>
          <w:numId w:val="0"/>
        </w:numPr>
        <w:outlineLvl w:val="1"/>
      </w:pPr>
    </w:p>
    <w:p w14:paraId="7F3D4E2F" w14:textId="076267B6" w:rsidR="001C41C9" w:rsidRDefault="001C41C9" w:rsidP="00EE726E">
      <w:pPr>
        <w:widowControl w:val="0"/>
        <w:numPr>
          <w:ilvl w:val="1"/>
          <w:numId w:val="0"/>
        </w:numPr>
        <w:outlineLvl w:val="1"/>
      </w:pPr>
    </w:p>
    <w:p w14:paraId="653162DE" w14:textId="044A4A8E" w:rsidR="001C41C9" w:rsidRDefault="001C41C9" w:rsidP="00EE726E">
      <w:pPr>
        <w:widowControl w:val="0"/>
        <w:numPr>
          <w:ilvl w:val="1"/>
          <w:numId w:val="0"/>
        </w:numPr>
        <w:outlineLvl w:val="1"/>
      </w:pPr>
    </w:p>
    <w:p w14:paraId="311ACC47" w14:textId="5CBEE9BB" w:rsidR="001C41C9" w:rsidRDefault="001C41C9" w:rsidP="00EE726E">
      <w:pPr>
        <w:widowControl w:val="0"/>
        <w:numPr>
          <w:ilvl w:val="1"/>
          <w:numId w:val="0"/>
        </w:numPr>
        <w:outlineLvl w:val="1"/>
      </w:pPr>
    </w:p>
    <w:p w14:paraId="23198AFE" w14:textId="0BDF1FB1" w:rsidR="001C41C9" w:rsidRDefault="001C41C9" w:rsidP="00EE726E">
      <w:pPr>
        <w:widowControl w:val="0"/>
        <w:numPr>
          <w:ilvl w:val="1"/>
          <w:numId w:val="0"/>
        </w:numPr>
        <w:outlineLvl w:val="1"/>
      </w:pPr>
    </w:p>
    <w:p w14:paraId="09CF7D14" w14:textId="380C34AE" w:rsidR="001C41C9" w:rsidRDefault="001C41C9" w:rsidP="00EE726E">
      <w:pPr>
        <w:widowControl w:val="0"/>
        <w:numPr>
          <w:ilvl w:val="1"/>
          <w:numId w:val="0"/>
        </w:numPr>
        <w:outlineLvl w:val="1"/>
      </w:pPr>
    </w:p>
    <w:p w14:paraId="474DBF97" w14:textId="3130943D" w:rsidR="001C41C9" w:rsidRDefault="001C41C9" w:rsidP="00EE726E">
      <w:pPr>
        <w:widowControl w:val="0"/>
        <w:numPr>
          <w:ilvl w:val="1"/>
          <w:numId w:val="0"/>
        </w:numPr>
        <w:outlineLvl w:val="1"/>
      </w:pPr>
    </w:p>
    <w:p w14:paraId="2FB3AD65" w14:textId="18B1B844" w:rsidR="001C41C9" w:rsidRDefault="001C41C9" w:rsidP="00EE726E">
      <w:pPr>
        <w:widowControl w:val="0"/>
        <w:numPr>
          <w:ilvl w:val="1"/>
          <w:numId w:val="0"/>
        </w:numPr>
        <w:outlineLvl w:val="1"/>
      </w:pPr>
    </w:p>
    <w:p w14:paraId="74F6C35E" w14:textId="62854100" w:rsidR="001C41C9" w:rsidRDefault="001C41C9" w:rsidP="00EE726E">
      <w:pPr>
        <w:widowControl w:val="0"/>
        <w:numPr>
          <w:ilvl w:val="1"/>
          <w:numId w:val="0"/>
        </w:numPr>
        <w:outlineLvl w:val="1"/>
      </w:pPr>
    </w:p>
    <w:p w14:paraId="2D1B8873" w14:textId="7D2AA314" w:rsidR="001C41C9" w:rsidRDefault="001C41C9" w:rsidP="00EE726E">
      <w:pPr>
        <w:widowControl w:val="0"/>
        <w:numPr>
          <w:ilvl w:val="1"/>
          <w:numId w:val="0"/>
        </w:numPr>
        <w:outlineLvl w:val="1"/>
      </w:pPr>
    </w:p>
    <w:p w14:paraId="67BF2CF3" w14:textId="3AF130F0" w:rsidR="001C41C9" w:rsidRDefault="001C41C9" w:rsidP="00EE726E">
      <w:pPr>
        <w:widowControl w:val="0"/>
        <w:numPr>
          <w:ilvl w:val="1"/>
          <w:numId w:val="0"/>
        </w:numPr>
        <w:outlineLvl w:val="1"/>
      </w:pPr>
    </w:p>
    <w:p w14:paraId="51EF2CF2" w14:textId="4AED6307" w:rsidR="001C41C9" w:rsidRDefault="001C41C9" w:rsidP="00EE726E">
      <w:pPr>
        <w:widowControl w:val="0"/>
        <w:numPr>
          <w:ilvl w:val="1"/>
          <w:numId w:val="0"/>
        </w:numPr>
        <w:outlineLvl w:val="1"/>
      </w:pPr>
    </w:p>
    <w:p w14:paraId="0FFCDD89" w14:textId="2ABB9C96" w:rsidR="001C41C9" w:rsidRDefault="001C41C9" w:rsidP="00EE726E">
      <w:pPr>
        <w:widowControl w:val="0"/>
        <w:numPr>
          <w:ilvl w:val="1"/>
          <w:numId w:val="0"/>
        </w:numPr>
        <w:outlineLvl w:val="1"/>
      </w:pPr>
    </w:p>
    <w:p w14:paraId="7A72F337" w14:textId="16A9D759" w:rsidR="001C41C9" w:rsidRDefault="001C41C9" w:rsidP="00EE726E">
      <w:pPr>
        <w:widowControl w:val="0"/>
        <w:numPr>
          <w:ilvl w:val="1"/>
          <w:numId w:val="0"/>
        </w:numPr>
        <w:outlineLvl w:val="1"/>
      </w:pPr>
    </w:p>
    <w:p w14:paraId="0CB72197" w14:textId="58B123C2" w:rsidR="001C41C9" w:rsidRDefault="001C41C9" w:rsidP="00EE726E">
      <w:pPr>
        <w:widowControl w:val="0"/>
        <w:numPr>
          <w:ilvl w:val="1"/>
          <w:numId w:val="0"/>
        </w:numPr>
        <w:outlineLvl w:val="1"/>
      </w:pPr>
    </w:p>
    <w:p w14:paraId="1EB5C051" w14:textId="357462CF" w:rsidR="001C41C9" w:rsidRDefault="001C41C9" w:rsidP="00EE726E">
      <w:pPr>
        <w:widowControl w:val="0"/>
        <w:numPr>
          <w:ilvl w:val="1"/>
          <w:numId w:val="0"/>
        </w:numPr>
        <w:outlineLvl w:val="1"/>
      </w:pPr>
    </w:p>
    <w:p w14:paraId="4CFF621C" w14:textId="5D862E6B" w:rsidR="001C41C9" w:rsidRDefault="001C41C9" w:rsidP="00EE726E">
      <w:pPr>
        <w:widowControl w:val="0"/>
        <w:numPr>
          <w:ilvl w:val="1"/>
          <w:numId w:val="0"/>
        </w:numPr>
        <w:outlineLvl w:val="1"/>
      </w:pPr>
    </w:p>
    <w:p w14:paraId="7FAFA0F3" w14:textId="707C2800" w:rsidR="001C41C9" w:rsidRDefault="001C41C9" w:rsidP="00EE726E">
      <w:pPr>
        <w:widowControl w:val="0"/>
        <w:numPr>
          <w:ilvl w:val="1"/>
          <w:numId w:val="0"/>
        </w:numPr>
        <w:outlineLvl w:val="1"/>
      </w:pPr>
    </w:p>
    <w:p w14:paraId="66178248" w14:textId="399321F7" w:rsidR="001C41C9" w:rsidRDefault="001C41C9" w:rsidP="00EE726E">
      <w:pPr>
        <w:widowControl w:val="0"/>
        <w:numPr>
          <w:ilvl w:val="1"/>
          <w:numId w:val="0"/>
        </w:numPr>
        <w:outlineLvl w:val="1"/>
      </w:pPr>
    </w:p>
    <w:p w14:paraId="5C8AD27A" w14:textId="27D021DC" w:rsidR="001C41C9" w:rsidRDefault="001C41C9" w:rsidP="00EE726E">
      <w:pPr>
        <w:widowControl w:val="0"/>
        <w:numPr>
          <w:ilvl w:val="1"/>
          <w:numId w:val="0"/>
        </w:numPr>
        <w:outlineLvl w:val="1"/>
      </w:pPr>
    </w:p>
    <w:p w14:paraId="76AFC923" w14:textId="3E0292FF" w:rsidR="001C41C9" w:rsidRDefault="001C41C9" w:rsidP="00EE726E">
      <w:pPr>
        <w:widowControl w:val="0"/>
        <w:numPr>
          <w:ilvl w:val="1"/>
          <w:numId w:val="0"/>
        </w:numPr>
        <w:outlineLvl w:val="1"/>
      </w:pPr>
    </w:p>
    <w:p w14:paraId="03CE1F20" w14:textId="1B5AADE3" w:rsidR="001C41C9" w:rsidRDefault="001C41C9" w:rsidP="00EE726E">
      <w:pPr>
        <w:widowControl w:val="0"/>
        <w:numPr>
          <w:ilvl w:val="1"/>
          <w:numId w:val="0"/>
        </w:numPr>
        <w:outlineLvl w:val="1"/>
      </w:pPr>
    </w:p>
    <w:p w14:paraId="00CD901F" w14:textId="1D65CAC6" w:rsidR="001C41C9" w:rsidRDefault="001C41C9" w:rsidP="00EE726E">
      <w:pPr>
        <w:widowControl w:val="0"/>
        <w:numPr>
          <w:ilvl w:val="1"/>
          <w:numId w:val="0"/>
        </w:numPr>
        <w:outlineLvl w:val="1"/>
      </w:pPr>
    </w:p>
    <w:p w14:paraId="6520DEED" w14:textId="51C70D05" w:rsidR="001C41C9" w:rsidRDefault="001C41C9" w:rsidP="00EE726E">
      <w:pPr>
        <w:widowControl w:val="0"/>
        <w:numPr>
          <w:ilvl w:val="1"/>
          <w:numId w:val="0"/>
        </w:numPr>
        <w:outlineLvl w:val="1"/>
      </w:pPr>
    </w:p>
    <w:p w14:paraId="5C4B4A43" w14:textId="15E75CEC" w:rsidR="001C41C9" w:rsidRDefault="001C41C9" w:rsidP="00EE726E">
      <w:pPr>
        <w:widowControl w:val="0"/>
        <w:numPr>
          <w:ilvl w:val="1"/>
          <w:numId w:val="0"/>
        </w:numPr>
        <w:outlineLvl w:val="1"/>
      </w:pPr>
    </w:p>
    <w:p w14:paraId="67E49483" w14:textId="5A6790A5" w:rsidR="001C41C9" w:rsidRDefault="001C41C9" w:rsidP="00EE726E">
      <w:pPr>
        <w:widowControl w:val="0"/>
        <w:numPr>
          <w:ilvl w:val="1"/>
          <w:numId w:val="0"/>
        </w:numPr>
        <w:outlineLvl w:val="1"/>
      </w:pPr>
    </w:p>
    <w:p w14:paraId="5224DEC2" w14:textId="55820A4D" w:rsidR="001C41C9" w:rsidRDefault="001C41C9" w:rsidP="00EE726E">
      <w:pPr>
        <w:widowControl w:val="0"/>
        <w:numPr>
          <w:ilvl w:val="1"/>
          <w:numId w:val="0"/>
        </w:numPr>
        <w:outlineLvl w:val="1"/>
      </w:pPr>
    </w:p>
    <w:p w14:paraId="78D21FA9" w14:textId="4D8638D0" w:rsidR="001C41C9" w:rsidRDefault="001C41C9" w:rsidP="00EE726E">
      <w:pPr>
        <w:widowControl w:val="0"/>
        <w:numPr>
          <w:ilvl w:val="1"/>
          <w:numId w:val="0"/>
        </w:numPr>
        <w:outlineLvl w:val="1"/>
      </w:pPr>
    </w:p>
    <w:p w14:paraId="313E68DE" w14:textId="6CC3D822" w:rsidR="001C41C9" w:rsidRDefault="001C41C9" w:rsidP="00EE726E">
      <w:pPr>
        <w:widowControl w:val="0"/>
        <w:numPr>
          <w:ilvl w:val="1"/>
          <w:numId w:val="0"/>
        </w:numPr>
        <w:outlineLvl w:val="1"/>
      </w:pPr>
    </w:p>
    <w:p w14:paraId="30477A00" w14:textId="24919010" w:rsidR="001C41C9" w:rsidRDefault="001C41C9" w:rsidP="00EE726E">
      <w:pPr>
        <w:widowControl w:val="0"/>
        <w:numPr>
          <w:ilvl w:val="1"/>
          <w:numId w:val="0"/>
        </w:numPr>
        <w:outlineLvl w:val="1"/>
      </w:pPr>
    </w:p>
    <w:p w14:paraId="2B20560E" w14:textId="0675114B" w:rsidR="005378D9" w:rsidRDefault="005378D9" w:rsidP="005378D9">
      <w:pPr>
        <w:jc w:val="right"/>
      </w:pPr>
      <w:r w:rsidRPr="00F74F9F">
        <w:t xml:space="preserve">Приложение № </w:t>
      </w:r>
      <w:r w:rsidR="001C41C9">
        <w:t>2</w:t>
      </w:r>
      <w:r w:rsidRPr="00F74F9F">
        <w:t xml:space="preserve"> к ТЗ </w:t>
      </w:r>
    </w:p>
    <w:p w14:paraId="5425176D" w14:textId="4B2F263B" w:rsidR="00DA0270" w:rsidRDefault="00DA0270" w:rsidP="005378D9">
      <w:pPr>
        <w:jc w:val="right"/>
      </w:pPr>
    </w:p>
    <w:p w14:paraId="6ADA90F4" w14:textId="4239D503" w:rsidR="00DA0270" w:rsidRDefault="00DA0270" w:rsidP="005378D9">
      <w:pPr>
        <w:jc w:val="right"/>
      </w:pPr>
    </w:p>
    <w:p w14:paraId="3FADAC95" w14:textId="77777777" w:rsidR="00DA0270" w:rsidRDefault="00DA0270" w:rsidP="005378D9">
      <w:pPr>
        <w:jc w:val="right"/>
      </w:pPr>
    </w:p>
    <w:p w14:paraId="12920EB0" w14:textId="52C4760A" w:rsidR="005378D9" w:rsidRDefault="005378D9" w:rsidP="005378D9">
      <w:pPr>
        <w:spacing w:after="160" w:line="259" w:lineRule="auto"/>
        <w:jc w:val="center"/>
      </w:pPr>
      <w:r w:rsidRPr="001A1BB7">
        <w:t>План-схема помещений</w:t>
      </w:r>
    </w:p>
    <w:p w14:paraId="55F13F30" w14:textId="3B7FFB15" w:rsidR="00DA0270" w:rsidRDefault="00DA0270" w:rsidP="005378D9">
      <w:pPr>
        <w:spacing w:after="160" w:line="259" w:lineRule="auto"/>
        <w:jc w:val="center"/>
      </w:pPr>
    </w:p>
    <w:p w14:paraId="37D02900" w14:textId="77777777" w:rsidR="00DA0270" w:rsidRDefault="00DA0270" w:rsidP="005378D9">
      <w:pPr>
        <w:spacing w:after="160" w:line="259" w:lineRule="auto"/>
        <w:jc w:val="center"/>
      </w:pPr>
    </w:p>
    <w:p w14:paraId="084A20E0" w14:textId="77777777" w:rsidR="005378D9" w:rsidRPr="001A1BB7" w:rsidRDefault="005378D9" w:rsidP="005378D9">
      <w:pPr>
        <w:spacing w:after="160" w:line="259" w:lineRule="auto"/>
        <w:jc w:val="center"/>
      </w:pPr>
      <w:r w:rsidRPr="00DE0B27">
        <w:t>(прикладывается отдельным файлом)</w:t>
      </w:r>
      <w:r w:rsidRPr="001A1BB7">
        <w:br w:type="page"/>
      </w:r>
    </w:p>
    <w:p w14:paraId="1EDBE7ED" w14:textId="77777777" w:rsidR="005378D9" w:rsidRDefault="005378D9" w:rsidP="005378D9">
      <w:pPr>
        <w:spacing w:after="160" w:line="259" w:lineRule="auto"/>
        <w:rPr>
          <w:color w:val="FF0000"/>
        </w:rPr>
      </w:pPr>
    </w:p>
    <w:p w14:paraId="755D2B90" w14:textId="2F464987" w:rsidR="005378D9" w:rsidRPr="00D34176" w:rsidRDefault="005378D9" w:rsidP="005378D9">
      <w:pPr>
        <w:jc w:val="right"/>
      </w:pPr>
      <w:r w:rsidRPr="00D34176">
        <w:t xml:space="preserve">Приложение № </w:t>
      </w:r>
      <w:r>
        <w:t>2</w:t>
      </w:r>
      <w:r w:rsidRPr="00D34176">
        <w:t xml:space="preserve"> к ТЗ </w:t>
      </w:r>
    </w:p>
    <w:p w14:paraId="125D238F" w14:textId="77777777" w:rsidR="005378D9" w:rsidRDefault="005378D9" w:rsidP="005378D9">
      <w:pPr>
        <w:jc w:val="right"/>
      </w:pPr>
    </w:p>
    <w:p w14:paraId="1A29DC53" w14:textId="77777777" w:rsidR="005378D9" w:rsidRPr="00DE0B27" w:rsidRDefault="005378D9" w:rsidP="005378D9">
      <w:pPr>
        <w:jc w:val="right"/>
      </w:pPr>
    </w:p>
    <w:p w14:paraId="461875C5" w14:textId="77777777" w:rsidR="005378D9" w:rsidRPr="00DE0B27" w:rsidRDefault="005378D9" w:rsidP="005378D9"/>
    <w:p w14:paraId="336AE846" w14:textId="77777777" w:rsidR="005378D9" w:rsidRPr="00DE0B27" w:rsidRDefault="005378D9" w:rsidP="005378D9">
      <w:pPr>
        <w:autoSpaceDN w:val="0"/>
        <w:adjustRightInd w:val="0"/>
        <w:jc w:val="center"/>
      </w:pPr>
      <w:r w:rsidRPr="00DE0B27">
        <w:t>Регламент осуществления строительного производства</w:t>
      </w:r>
    </w:p>
    <w:p w14:paraId="275D99E0" w14:textId="285C9175" w:rsidR="005378D9" w:rsidRDefault="005378D9" w:rsidP="005378D9">
      <w:pPr>
        <w:autoSpaceDN w:val="0"/>
        <w:adjustRightInd w:val="0"/>
        <w:jc w:val="center"/>
      </w:pPr>
      <w:r w:rsidRPr="00DE0B27">
        <w:t>№1-п от 15.01.2024г.</w:t>
      </w:r>
    </w:p>
    <w:p w14:paraId="024503BC" w14:textId="6A806241" w:rsidR="00DA0270" w:rsidRDefault="00DA0270" w:rsidP="005378D9">
      <w:pPr>
        <w:autoSpaceDN w:val="0"/>
        <w:adjustRightInd w:val="0"/>
        <w:jc w:val="center"/>
      </w:pPr>
    </w:p>
    <w:p w14:paraId="5A465425" w14:textId="77777777" w:rsidR="00DA0270" w:rsidRPr="00DE0B27" w:rsidRDefault="00DA0270" w:rsidP="005378D9">
      <w:pPr>
        <w:autoSpaceDN w:val="0"/>
        <w:adjustRightInd w:val="0"/>
        <w:jc w:val="center"/>
      </w:pPr>
    </w:p>
    <w:p w14:paraId="4CE4F50D" w14:textId="77777777" w:rsidR="005378D9" w:rsidRPr="00DE0B27" w:rsidRDefault="005378D9" w:rsidP="005378D9">
      <w:pPr>
        <w:autoSpaceDN w:val="0"/>
        <w:adjustRightInd w:val="0"/>
        <w:jc w:val="center"/>
      </w:pPr>
      <w:r w:rsidRPr="00DE0B27">
        <w:t>(прикладывается отдельным файлом)</w:t>
      </w:r>
    </w:p>
    <w:p w14:paraId="0699C2ED" w14:textId="77777777" w:rsidR="005378D9" w:rsidRDefault="005378D9" w:rsidP="005378D9">
      <w:pPr>
        <w:jc w:val="right"/>
        <w:rPr>
          <w:sz w:val="28"/>
          <w:szCs w:val="28"/>
        </w:rPr>
      </w:pPr>
    </w:p>
    <w:p w14:paraId="7AC8100F" w14:textId="77777777" w:rsidR="005378D9" w:rsidRPr="00EE726E" w:rsidRDefault="005378D9" w:rsidP="00EE726E">
      <w:pPr>
        <w:widowControl w:val="0"/>
        <w:numPr>
          <w:ilvl w:val="1"/>
          <w:numId w:val="0"/>
        </w:numPr>
        <w:outlineLvl w:val="1"/>
        <w:rPr>
          <w:rFonts w:eastAsiaTheme="majorEastAsia"/>
          <w:b/>
          <w:bCs/>
        </w:rPr>
      </w:pPr>
    </w:p>
    <w:sectPr w:rsidR="005378D9" w:rsidRPr="00EE726E" w:rsidSect="005378D9">
      <w:headerReference w:type="default" r:id="rId14"/>
      <w:type w:val="continuous"/>
      <w:pgSz w:w="11906" w:h="16838"/>
      <w:pgMar w:top="1134" w:right="850"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F6949" w14:textId="77777777" w:rsidR="00BA2747" w:rsidRDefault="00BA2747" w:rsidP="005B48B4">
      <w:r>
        <w:separator/>
      </w:r>
    </w:p>
  </w:endnote>
  <w:endnote w:type="continuationSeparator" w:id="0">
    <w:p w14:paraId="3E01765F" w14:textId="77777777" w:rsidR="00BA2747" w:rsidRDefault="00BA2747" w:rsidP="005B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8D566" w14:textId="77777777" w:rsidR="00BA2747" w:rsidRDefault="00BA2747" w:rsidP="005B48B4">
      <w:r>
        <w:separator/>
      </w:r>
    </w:p>
  </w:footnote>
  <w:footnote w:type="continuationSeparator" w:id="0">
    <w:p w14:paraId="587042A8" w14:textId="77777777" w:rsidR="00BA2747" w:rsidRDefault="00BA2747" w:rsidP="005B48B4">
      <w:r>
        <w:continuationSeparator/>
      </w:r>
    </w:p>
  </w:footnote>
  <w:footnote w:id="1">
    <w:p w14:paraId="1FBD0E8D" w14:textId="77777777" w:rsidR="006E2B0D" w:rsidRPr="00FC685A" w:rsidRDefault="006E2B0D" w:rsidP="006E2B0D">
      <w:pPr>
        <w:pStyle w:val="af5"/>
        <w:ind w:firstLine="709"/>
        <w:jc w:val="both"/>
      </w:pPr>
      <w:r w:rsidRPr="00FC685A">
        <w:rPr>
          <w:rStyle w:val="af7"/>
        </w:rPr>
        <w:footnoteRef/>
      </w:r>
      <w:r w:rsidRPr="00FC685A">
        <w:t xml:space="preserve"> </w:t>
      </w:r>
      <w:r w:rsidRPr="002B47EC">
        <w:t xml:space="preserve">Оконный проем в помещении, защищенном датчиком </w:t>
      </w:r>
      <w:r>
        <w:t>«</w:t>
      </w:r>
      <w:r w:rsidRPr="002B47EC">
        <w:t>объем</w:t>
      </w:r>
      <w:r>
        <w:t>»</w:t>
      </w:r>
      <w:r w:rsidRPr="002B47EC">
        <w:t xml:space="preserve"> оснащается: при наличии решеток</w:t>
      </w:r>
      <w:r>
        <w:t xml:space="preserve"> - </w:t>
      </w:r>
      <w:r w:rsidRPr="003D3746">
        <w:t xml:space="preserve">извещателями охранными магнитоконтактными </w:t>
      </w:r>
      <w:r w:rsidRPr="002B47EC">
        <w:t xml:space="preserve">только </w:t>
      </w:r>
      <w:r>
        <w:t>при наличии открывающихся элементов оконного блока;</w:t>
      </w:r>
      <w:r w:rsidRPr="002B47EC">
        <w:t xml:space="preserve"> при наличии роллеты/пленки</w:t>
      </w:r>
      <w:r>
        <w:t xml:space="preserve"> </w:t>
      </w:r>
      <w:r w:rsidRPr="0016023C">
        <w:t>с защитным классом Р2А</w:t>
      </w:r>
      <w:r w:rsidRPr="002B47EC">
        <w:t xml:space="preserve"> - </w:t>
      </w:r>
      <w:r w:rsidRPr="003D3746">
        <w:t>извещател</w:t>
      </w:r>
      <w:r>
        <w:t xml:space="preserve">ем разбития стекла (ДРС) и </w:t>
      </w:r>
      <w:r w:rsidRPr="003D3746">
        <w:t xml:space="preserve">извещателями охранными магнитоконтактными </w:t>
      </w:r>
      <w:r w:rsidRPr="002B47EC">
        <w:t xml:space="preserve">только </w:t>
      </w:r>
      <w:r>
        <w:t>при наличии открывающихся элементов оконного блока.</w:t>
      </w:r>
    </w:p>
  </w:footnote>
  <w:footnote w:id="2">
    <w:p w14:paraId="01F22D1D" w14:textId="77777777" w:rsidR="00326704" w:rsidRPr="00451809" w:rsidRDefault="00326704" w:rsidP="00326704">
      <w:pPr>
        <w:pStyle w:val="af5"/>
      </w:pPr>
      <w:r w:rsidRPr="00451809">
        <w:rPr>
          <w:rStyle w:val="af7"/>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495585"/>
      <w:docPartObj>
        <w:docPartGallery w:val="Page Numbers (Top of Page)"/>
        <w:docPartUnique/>
      </w:docPartObj>
    </w:sdtPr>
    <w:sdtContent>
      <w:p w14:paraId="79256F3C" w14:textId="3825C39C" w:rsidR="00BA2747" w:rsidRDefault="00BA2747">
        <w:pPr>
          <w:pStyle w:val="ae"/>
        </w:pPr>
        <w:r>
          <w:fldChar w:fldCharType="begin"/>
        </w:r>
        <w:r>
          <w:instrText>PAGE   \* MERGEFORMAT</w:instrText>
        </w:r>
        <w:r>
          <w:fldChar w:fldCharType="separate"/>
        </w:r>
        <w:r w:rsidR="00A77D62">
          <w:rPr>
            <w:noProof/>
          </w:rPr>
          <w:t>23</w:t>
        </w:r>
        <w:r>
          <w:fldChar w:fldCharType="end"/>
        </w:r>
      </w:p>
    </w:sdtContent>
  </w:sdt>
  <w:p w14:paraId="33F1DE99" w14:textId="77777777" w:rsidR="00BA2747" w:rsidRDefault="00BA2747" w:rsidP="00EB1E42">
    <w:pPr>
      <w:pStyle w:val="ae"/>
      <w:tabs>
        <w:tab w:val="left" w:pos="533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2268"/>
        </w:tabs>
        <w:ind w:left="-2268" w:hanging="360"/>
      </w:pPr>
      <w:rPr>
        <w:rFonts w:ascii="Symbol" w:hAnsi="Symbol" w:hint="default"/>
      </w:rPr>
    </w:lvl>
  </w:abstractNum>
  <w:abstractNum w:abstractNumId="1" w15:restartNumberingAfterBreak="0">
    <w:nsid w:val="032C65AE"/>
    <w:multiLevelType w:val="hybridMultilevel"/>
    <w:tmpl w:val="1CFAE21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404B74"/>
    <w:multiLevelType w:val="hybridMultilevel"/>
    <w:tmpl w:val="A7BC526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067D3A"/>
    <w:multiLevelType w:val="hybridMultilevel"/>
    <w:tmpl w:val="F028E9F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235168"/>
    <w:multiLevelType w:val="hybridMultilevel"/>
    <w:tmpl w:val="926E11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65D542F"/>
    <w:multiLevelType w:val="hybridMultilevel"/>
    <w:tmpl w:val="AAE0C0C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688453D"/>
    <w:multiLevelType w:val="hybridMultilevel"/>
    <w:tmpl w:val="CA3E426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3C3E60"/>
    <w:multiLevelType w:val="hybridMultilevel"/>
    <w:tmpl w:val="653660C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AB6066"/>
    <w:multiLevelType w:val="hybridMultilevel"/>
    <w:tmpl w:val="07024D8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8A06F3"/>
    <w:multiLevelType w:val="hybridMultilevel"/>
    <w:tmpl w:val="76F4E02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5E6161"/>
    <w:multiLevelType w:val="hybridMultilevel"/>
    <w:tmpl w:val="12965BF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063A66"/>
    <w:multiLevelType w:val="hybridMultilevel"/>
    <w:tmpl w:val="5972C0E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576C0D"/>
    <w:multiLevelType w:val="hybridMultilevel"/>
    <w:tmpl w:val="090ED08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AE2519"/>
    <w:multiLevelType w:val="multilevel"/>
    <w:tmpl w:val="4A8660A4"/>
    <w:lvl w:ilvl="0">
      <w:start w:val="1"/>
      <w:numFmt w:val="russianLower"/>
      <w:pStyle w:val="l"/>
      <w:suff w:val="space"/>
      <w:lvlText w:val="%1)"/>
      <w:lvlJc w:val="left"/>
      <w:pPr>
        <w:ind w:left="992" w:hanging="283"/>
      </w:pPr>
      <w:rPr>
        <w:rFonts w:hint="default"/>
      </w:rPr>
    </w:lvl>
    <w:lvl w:ilvl="1">
      <w:start w:val="1"/>
      <w:numFmt w:val="decimal"/>
      <w:pStyle w:val="l1"/>
      <w:suff w:val="space"/>
      <w:lvlText w:val="%2)"/>
      <w:lvlJc w:val="left"/>
      <w:pPr>
        <w:ind w:left="1701" w:hanging="283"/>
      </w:pPr>
      <w:rPr>
        <w:rFonts w:hint="default"/>
      </w:rPr>
    </w:lvl>
    <w:lvl w:ilvl="2">
      <w:start w:val="1"/>
      <w:numFmt w:val="bullet"/>
      <w:lvlText w:val=""/>
      <w:lvlJc w:val="left"/>
      <w:pPr>
        <w:ind w:left="2410" w:hanging="283"/>
      </w:pPr>
      <w:rPr>
        <w:rFonts w:ascii="Wingdings" w:hAnsi="Wingdings" w:hint="default"/>
      </w:rPr>
    </w:lvl>
    <w:lvl w:ilvl="3">
      <w:start w:val="1"/>
      <w:numFmt w:val="bullet"/>
      <w:lvlText w:val=""/>
      <w:lvlJc w:val="left"/>
      <w:pPr>
        <w:ind w:left="3119" w:hanging="283"/>
      </w:pPr>
      <w:rPr>
        <w:rFonts w:ascii="Symbol" w:hAnsi="Symbol" w:hint="default"/>
      </w:rPr>
    </w:lvl>
    <w:lvl w:ilvl="4">
      <w:start w:val="1"/>
      <w:numFmt w:val="bullet"/>
      <w:lvlText w:val="o"/>
      <w:lvlJc w:val="left"/>
      <w:pPr>
        <w:ind w:left="3828" w:hanging="283"/>
      </w:pPr>
      <w:rPr>
        <w:rFonts w:ascii="Courier New" w:hAnsi="Courier New" w:cs="Courier New" w:hint="default"/>
      </w:rPr>
    </w:lvl>
    <w:lvl w:ilvl="5">
      <w:start w:val="1"/>
      <w:numFmt w:val="bullet"/>
      <w:lvlText w:val=""/>
      <w:lvlJc w:val="left"/>
      <w:pPr>
        <w:ind w:left="4537" w:hanging="283"/>
      </w:pPr>
      <w:rPr>
        <w:rFonts w:ascii="Wingdings" w:hAnsi="Wingdings" w:hint="default"/>
      </w:rPr>
    </w:lvl>
    <w:lvl w:ilvl="6">
      <w:start w:val="1"/>
      <w:numFmt w:val="bullet"/>
      <w:lvlText w:val=""/>
      <w:lvlJc w:val="left"/>
      <w:pPr>
        <w:ind w:left="5246" w:hanging="283"/>
      </w:pPr>
      <w:rPr>
        <w:rFonts w:ascii="Symbol" w:hAnsi="Symbol" w:hint="default"/>
      </w:rPr>
    </w:lvl>
    <w:lvl w:ilvl="7">
      <w:start w:val="1"/>
      <w:numFmt w:val="bullet"/>
      <w:lvlText w:val="o"/>
      <w:lvlJc w:val="left"/>
      <w:pPr>
        <w:ind w:left="5955" w:hanging="283"/>
      </w:pPr>
      <w:rPr>
        <w:rFonts w:ascii="Courier New" w:hAnsi="Courier New" w:cs="Courier New" w:hint="default"/>
      </w:rPr>
    </w:lvl>
    <w:lvl w:ilvl="8">
      <w:start w:val="1"/>
      <w:numFmt w:val="bullet"/>
      <w:lvlText w:val=""/>
      <w:lvlJc w:val="left"/>
      <w:pPr>
        <w:ind w:left="6664" w:hanging="283"/>
      </w:pPr>
      <w:rPr>
        <w:rFonts w:ascii="Wingdings" w:hAnsi="Wingdings" w:hint="default"/>
      </w:rPr>
    </w:lvl>
  </w:abstractNum>
  <w:abstractNum w:abstractNumId="15" w15:restartNumberingAfterBreak="0">
    <w:nsid w:val="17BA7E26"/>
    <w:multiLevelType w:val="hybridMultilevel"/>
    <w:tmpl w:val="89A4C19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88848AF"/>
    <w:multiLevelType w:val="hybridMultilevel"/>
    <w:tmpl w:val="6C4AEBA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95A4AA7"/>
    <w:multiLevelType w:val="hybridMultilevel"/>
    <w:tmpl w:val="4A5C38C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9A80A19"/>
    <w:multiLevelType w:val="hybridMultilevel"/>
    <w:tmpl w:val="0C08DBE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9FC13C4"/>
    <w:multiLevelType w:val="hybridMultilevel"/>
    <w:tmpl w:val="0E064C90"/>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AD47B76"/>
    <w:multiLevelType w:val="hybridMultilevel"/>
    <w:tmpl w:val="631225E4"/>
    <w:lvl w:ilvl="0" w:tplc="1542F0A6">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D840F79"/>
    <w:multiLevelType w:val="hybridMultilevel"/>
    <w:tmpl w:val="A2284EE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D881878"/>
    <w:multiLevelType w:val="hybridMultilevel"/>
    <w:tmpl w:val="E9A62C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1A200EC"/>
    <w:multiLevelType w:val="hybridMultilevel"/>
    <w:tmpl w:val="0128BD4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4AF0B86"/>
    <w:multiLevelType w:val="hybridMultilevel"/>
    <w:tmpl w:val="970AC2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821E9A"/>
    <w:multiLevelType w:val="hybridMultilevel"/>
    <w:tmpl w:val="5074F17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181A4D"/>
    <w:multiLevelType w:val="multilevel"/>
    <w:tmpl w:val="45C2ABC0"/>
    <w:lvl w:ilvl="0">
      <w:start w:val="8"/>
      <w:numFmt w:val="decimal"/>
      <w:lvlText w:val="%1."/>
      <w:lvlJc w:val="left"/>
      <w:pPr>
        <w:ind w:left="810" w:hanging="810"/>
      </w:pPr>
      <w:rPr>
        <w:rFonts w:hint="default"/>
      </w:rPr>
    </w:lvl>
    <w:lvl w:ilvl="1">
      <w:start w:val="20"/>
      <w:numFmt w:val="decimal"/>
      <w:lvlText w:val="%1.%2."/>
      <w:lvlJc w:val="left"/>
      <w:pPr>
        <w:ind w:left="1164" w:hanging="810"/>
      </w:pPr>
      <w:rPr>
        <w:rFonts w:hint="default"/>
      </w:rPr>
    </w:lvl>
    <w:lvl w:ilvl="2">
      <w:start w:val="6"/>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2A787993"/>
    <w:multiLevelType w:val="multilevel"/>
    <w:tmpl w:val="64BCDAAA"/>
    <w:lvl w:ilvl="0">
      <w:start w:val="1"/>
      <w:numFmt w:val="decimal"/>
      <w:lvlText w:val="%1."/>
      <w:lvlJc w:val="left"/>
      <w:pPr>
        <w:ind w:left="777"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463" w:hanging="720"/>
      </w:pPr>
      <w:rPr>
        <w:rFonts w:hint="default"/>
      </w:rPr>
    </w:lvl>
    <w:lvl w:ilvl="3">
      <w:start w:val="1"/>
      <w:numFmt w:val="decimal"/>
      <w:isLgl/>
      <w:lvlText w:val="%1.%2.%3.%4"/>
      <w:lvlJc w:val="left"/>
      <w:pPr>
        <w:ind w:left="3126" w:hanging="720"/>
      </w:pPr>
      <w:rPr>
        <w:rFonts w:hint="default"/>
      </w:rPr>
    </w:lvl>
    <w:lvl w:ilvl="4">
      <w:start w:val="1"/>
      <w:numFmt w:val="decimal"/>
      <w:isLgl/>
      <w:lvlText w:val="%1.%2.%3.%4.%5"/>
      <w:lvlJc w:val="left"/>
      <w:pPr>
        <w:ind w:left="4149" w:hanging="1080"/>
      </w:pPr>
      <w:rPr>
        <w:rFonts w:hint="default"/>
      </w:rPr>
    </w:lvl>
    <w:lvl w:ilvl="5">
      <w:start w:val="1"/>
      <w:numFmt w:val="decimal"/>
      <w:isLgl/>
      <w:lvlText w:val="%1.%2.%3.%4.%5.%6"/>
      <w:lvlJc w:val="left"/>
      <w:pPr>
        <w:ind w:left="4812"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498" w:hanging="1440"/>
      </w:pPr>
      <w:rPr>
        <w:rFonts w:hint="default"/>
      </w:rPr>
    </w:lvl>
    <w:lvl w:ilvl="8">
      <w:start w:val="1"/>
      <w:numFmt w:val="decimal"/>
      <w:isLgl/>
      <w:lvlText w:val="%1.%2.%3.%4.%5.%6.%7.%8.%9"/>
      <w:lvlJc w:val="left"/>
      <w:pPr>
        <w:ind w:left="7161" w:hanging="1440"/>
      </w:pPr>
      <w:rPr>
        <w:rFonts w:hint="default"/>
      </w:rPr>
    </w:lvl>
  </w:abstractNum>
  <w:abstractNum w:abstractNumId="28" w15:restartNumberingAfterBreak="0">
    <w:nsid w:val="2AC87B22"/>
    <w:multiLevelType w:val="hybridMultilevel"/>
    <w:tmpl w:val="2134394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CF73E89"/>
    <w:multiLevelType w:val="hybridMultilevel"/>
    <w:tmpl w:val="2CCA945A"/>
    <w:lvl w:ilvl="0" w:tplc="2D546668">
      <w:start w:val="1"/>
      <w:numFmt w:val="decimal"/>
      <w:lvlText w:val="6.%1."/>
      <w:lvlJc w:val="left"/>
      <w:pPr>
        <w:ind w:left="4472"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0" w15:restartNumberingAfterBreak="0">
    <w:nsid w:val="2F922A04"/>
    <w:multiLevelType w:val="hybridMultilevel"/>
    <w:tmpl w:val="4066D82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0B831FD"/>
    <w:multiLevelType w:val="hybridMultilevel"/>
    <w:tmpl w:val="E32E1B8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0EE5321"/>
    <w:multiLevelType w:val="hybridMultilevel"/>
    <w:tmpl w:val="BEAEBC1A"/>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1610A91"/>
    <w:multiLevelType w:val="hybridMultilevel"/>
    <w:tmpl w:val="1B029C0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29C369A"/>
    <w:multiLevelType w:val="multilevel"/>
    <w:tmpl w:val="9F0C341C"/>
    <w:lvl w:ilvl="0">
      <w:start w:val="1"/>
      <w:numFmt w:val="decimal"/>
      <w:lvlText w:val="%1."/>
      <w:lvlJc w:val="left"/>
      <w:pPr>
        <w:ind w:left="615" w:hanging="360"/>
      </w:pPr>
    </w:lvl>
    <w:lvl w:ilvl="1">
      <w:start w:val="19"/>
      <w:numFmt w:val="decimal"/>
      <w:isLgl/>
      <w:lvlText w:val="%1.%2."/>
      <w:lvlJc w:val="left"/>
      <w:pPr>
        <w:ind w:left="1065" w:hanging="810"/>
      </w:pPr>
      <w:rPr>
        <w:rFonts w:eastAsiaTheme="majorEastAsia" w:hint="default"/>
      </w:rPr>
    </w:lvl>
    <w:lvl w:ilvl="2">
      <w:start w:val="3"/>
      <w:numFmt w:val="decimal"/>
      <w:isLgl/>
      <w:lvlText w:val="%1.%2.%3."/>
      <w:lvlJc w:val="left"/>
      <w:pPr>
        <w:ind w:left="952" w:hanging="810"/>
      </w:pPr>
      <w:rPr>
        <w:rFonts w:eastAsiaTheme="majorEastAsia" w:hint="default"/>
      </w:rPr>
    </w:lvl>
    <w:lvl w:ilvl="3">
      <w:start w:val="1"/>
      <w:numFmt w:val="decimal"/>
      <w:isLgl/>
      <w:lvlText w:val="%1.%2.%3.%4."/>
      <w:lvlJc w:val="left"/>
      <w:pPr>
        <w:ind w:left="1335" w:hanging="1080"/>
      </w:pPr>
      <w:rPr>
        <w:rFonts w:eastAsiaTheme="majorEastAsia" w:hint="default"/>
      </w:rPr>
    </w:lvl>
    <w:lvl w:ilvl="4">
      <w:start w:val="1"/>
      <w:numFmt w:val="decimal"/>
      <w:isLgl/>
      <w:lvlText w:val="%1.%2.%3.%4.%5."/>
      <w:lvlJc w:val="left"/>
      <w:pPr>
        <w:ind w:left="1335" w:hanging="1080"/>
      </w:pPr>
      <w:rPr>
        <w:rFonts w:eastAsiaTheme="majorEastAsia" w:hint="default"/>
      </w:rPr>
    </w:lvl>
    <w:lvl w:ilvl="5">
      <w:start w:val="1"/>
      <w:numFmt w:val="decimal"/>
      <w:isLgl/>
      <w:lvlText w:val="%1.%2.%3.%4.%5.%6."/>
      <w:lvlJc w:val="left"/>
      <w:pPr>
        <w:ind w:left="1695" w:hanging="1440"/>
      </w:pPr>
      <w:rPr>
        <w:rFonts w:eastAsiaTheme="majorEastAsia" w:hint="default"/>
      </w:rPr>
    </w:lvl>
    <w:lvl w:ilvl="6">
      <w:start w:val="1"/>
      <w:numFmt w:val="decimal"/>
      <w:isLgl/>
      <w:lvlText w:val="%1.%2.%3.%4.%5.%6.%7."/>
      <w:lvlJc w:val="left"/>
      <w:pPr>
        <w:ind w:left="2055" w:hanging="1800"/>
      </w:pPr>
      <w:rPr>
        <w:rFonts w:eastAsiaTheme="majorEastAsia" w:hint="default"/>
      </w:rPr>
    </w:lvl>
    <w:lvl w:ilvl="7">
      <w:start w:val="1"/>
      <w:numFmt w:val="decimal"/>
      <w:isLgl/>
      <w:lvlText w:val="%1.%2.%3.%4.%5.%6.%7.%8."/>
      <w:lvlJc w:val="left"/>
      <w:pPr>
        <w:ind w:left="2055" w:hanging="1800"/>
      </w:pPr>
      <w:rPr>
        <w:rFonts w:eastAsiaTheme="majorEastAsia" w:hint="default"/>
      </w:rPr>
    </w:lvl>
    <w:lvl w:ilvl="8">
      <w:start w:val="1"/>
      <w:numFmt w:val="decimal"/>
      <w:isLgl/>
      <w:lvlText w:val="%1.%2.%3.%4.%5.%6.%7.%8.%9."/>
      <w:lvlJc w:val="left"/>
      <w:pPr>
        <w:ind w:left="2415" w:hanging="2160"/>
      </w:pPr>
      <w:rPr>
        <w:rFonts w:eastAsiaTheme="majorEastAsia" w:hint="default"/>
      </w:rPr>
    </w:lvl>
  </w:abstractNum>
  <w:abstractNum w:abstractNumId="35" w15:restartNumberingAfterBreak="0">
    <w:nsid w:val="33690CC3"/>
    <w:multiLevelType w:val="hybridMultilevel"/>
    <w:tmpl w:val="6900B66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393440F"/>
    <w:multiLevelType w:val="hybridMultilevel"/>
    <w:tmpl w:val="60284C18"/>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3F3265D"/>
    <w:multiLevelType w:val="hybridMultilevel"/>
    <w:tmpl w:val="0E88FB6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3FA3E4B"/>
    <w:multiLevelType w:val="hybridMultilevel"/>
    <w:tmpl w:val="168AF99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5F9492A"/>
    <w:multiLevelType w:val="hybridMultilevel"/>
    <w:tmpl w:val="28A25A9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6423926"/>
    <w:multiLevelType w:val="hybridMultilevel"/>
    <w:tmpl w:val="6D34CDB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674446C"/>
    <w:multiLevelType w:val="hybridMultilevel"/>
    <w:tmpl w:val="55A06F8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1C58FB"/>
    <w:multiLevelType w:val="hybridMultilevel"/>
    <w:tmpl w:val="992471A0"/>
    <w:lvl w:ilvl="0" w:tplc="DD7A3C1E">
      <w:start w:val="1"/>
      <w:numFmt w:val="bullet"/>
      <w:lvlText w:val=""/>
      <w:lvlJc w:val="left"/>
      <w:pPr>
        <w:ind w:left="0" w:firstLine="709"/>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39FD5C46"/>
    <w:multiLevelType w:val="hybridMultilevel"/>
    <w:tmpl w:val="7D3E219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B6C4C1E"/>
    <w:multiLevelType w:val="hybridMultilevel"/>
    <w:tmpl w:val="B60CA0A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BFA1A33"/>
    <w:multiLevelType w:val="hybridMultilevel"/>
    <w:tmpl w:val="B158FFC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3C3A3806"/>
    <w:multiLevelType w:val="hybridMultilevel"/>
    <w:tmpl w:val="14C08D6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D272F6D"/>
    <w:multiLevelType w:val="hybridMultilevel"/>
    <w:tmpl w:val="647C3F9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D5E6FE0"/>
    <w:multiLevelType w:val="hybridMultilevel"/>
    <w:tmpl w:val="8844197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3E5D45B5"/>
    <w:multiLevelType w:val="multilevel"/>
    <w:tmpl w:val="B2F4B69E"/>
    <w:lvl w:ilvl="0">
      <w:start w:val="8"/>
      <w:numFmt w:val="decimal"/>
      <w:lvlText w:val="%1."/>
      <w:lvlJc w:val="left"/>
      <w:pPr>
        <w:ind w:left="1070" w:hanging="360"/>
      </w:pPr>
      <w:rPr>
        <w:rFonts w:hint="default"/>
      </w:rPr>
    </w:lvl>
    <w:lvl w:ilvl="1">
      <w:start w:val="1"/>
      <w:numFmt w:val="decimal"/>
      <w:isLgl/>
      <w:lvlText w:val="%1.%2"/>
      <w:lvlJc w:val="left"/>
      <w:pPr>
        <w:ind w:left="1129" w:hanging="420"/>
      </w:pPr>
      <w:rPr>
        <w:rFonts w:hint="default"/>
        <w:i w:val="0"/>
      </w:rPr>
    </w:lvl>
    <w:lvl w:ilvl="2">
      <w:start w:val="1"/>
      <w:numFmt w:val="decimal"/>
      <w:isLgl/>
      <w:lvlText w:val="%1.%2.%3"/>
      <w:lvlJc w:val="left"/>
      <w:pPr>
        <w:ind w:left="1429" w:hanging="720"/>
      </w:pPr>
      <w:rPr>
        <w:rFonts w:hint="default"/>
        <w:i w:val="0"/>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i w:val="0"/>
      </w:rPr>
    </w:lvl>
    <w:lvl w:ilvl="5">
      <w:start w:val="1"/>
      <w:numFmt w:val="decimal"/>
      <w:isLgl/>
      <w:lvlText w:val="%1.%2.%3.%4.%5.%6"/>
      <w:lvlJc w:val="left"/>
      <w:pPr>
        <w:ind w:left="2149" w:hanging="1440"/>
      </w:pPr>
      <w:rPr>
        <w:rFonts w:hint="default"/>
        <w:i w:val="0"/>
      </w:rPr>
    </w:lvl>
    <w:lvl w:ilvl="6">
      <w:start w:val="1"/>
      <w:numFmt w:val="decimal"/>
      <w:isLgl/>
      <w:lvlText w:val="%1.%2.%3.%4.%5.%6.%7"/>
      <w:lvlJc w:val="left"/>
      <w:pPr>
        <w:ind w:left="2149" w:hanging="1440"/>
      </w:pPr>
      <w:rPr>
        <w:rFonts w:hint="default"/>
        <w:i w:val="0"/>
      </w:rPr>
    </w:lvl>
    <w:lvl w:ilvl="7">
      <w:start w:val="1"/>
      <w:numFmt w:val="decimal"/>
      <w:isLgl/>
      <w:lvlText w:val="%1.%2.%3.%4.%5.%6.%7.%8"/>
      <w:lvlJc w:val="left"/>
      <w:pPr>
        <w:ind w:left="2509" w:hanging="1800"/>
      </w:pPr>
      <w:rPr>
        <w:rFonts w:hint="default"/>
        <w:i w:val="0"/>
      </w:rPr>
    </w:lvl>
    <w:lvl w:ilvl="8">
      <w:start w:val="1"/>
      <w:numFmt w:val="decimal"/>
      <w:isLgl/>
      <w:lvlText w:val="%1.%2.%3.%4.%5.%6.%7.%8.%9"/>
      <w:lvlJc w:val="left"/>
      <w:pPr>
        <w:ind w:left="2869" w:hanging="2160"/>
      </w:pPr>
      <w:rPr>
        <w:rFonts w:hint="default"/>
        <w:i w:val="0"/>
      </w:rPr>
    </w:lvl>
  </w:abstractNum>
  <w:abstractNum w:abstractNumId="50" w15:restartNumberingAfterBreak="0">
    <w:nsid w:val="3F26488E"/>
    <w:multiLevelType w:val="hybridMultilevel"/>
    <w:tmpl w:val="4524CE2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04F510E"/>
    <w:multiLevelType w:val="hybridMultilevel"/>
    <w:tmpl w:val="9CC22A5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1B87DB0"/>
    <w:multiLevelType w:val="hybridMultilevel"/>
    <w:tmpl w:val="FFBA1FAE"/>
    <w:lvl w:ilvl="0" w:tplc="9C06329E">
      <w:start w:val="1"/>
      <w:numFmt w:val="decimal"/>
      <w:pStyle w:val="l10"/>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43972F17"/>
    <w:multiLevelType w:val="hybridMultilevel"/>
    <w:tmpl w:val="8AB02CA0"/>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56405F"/>
    <w:multiLevelType w:val="hybridMultilevel"/>
    <w:tmpl w:val="6CD475F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79E3573"/>
    <w:multiLevelType w:val="hybridMultilevel"/>
    <w:tmpl w:val="647ED44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8162902"/>
    <w:multiLevelType w:val="multilevel"/>
    <w:tmpl w:val="2BDE2E08"/>
    <w:lvl w:ilvl="0">
      <w:start w:val="4"/>
      <w:numFmt w:val="decimal"/>
      <w:lvlText w:val="%1."/>
      <w:lvlJc w:val="left"/>
      <w:pPr>
        <w:ind w:left="1789" w:hanging="360"/>
      </w:pPr>
      <w:rPr>
        <w:rFonts w:hint="default"/>
      </w:rPr>
    </w:lvl>
    <w:lvl w:ilvl="1">
      <w:start w:val="2"/>
      <w:numFmt w:val="decimal"/>
      <w:isLgl/>
      <w:lvlText w:val="%1.%2."/>
      <w:lvlJc w:val="left"/>
      <w:pPr>
        <w:ind w:left="2149" w:hanging="720"/>
      </w:pPr>
      <w:rPr>
        <w:rFonts w:hint="default"/>
      </w:rPr>
    </w:lvl>
    <w:lvl w:ilvl="2">
      <w:start w:val="3"/>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3229" w:hanging="180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589" w:hanging="2160"/>
      </w:pPr>
      <w:rPr>
        <w:rFonts w:hint="default"/>
      </w:rPr>
    </w:lvl>
  </w:abstractNum>
  <w:abstractNum w:abstractNumId="57" w15:restartNumberingAfterBreak="0">
    <w:nsid w:val="48BB727D"/>
    <w:multiLevelType w:val="hybridMultilevel"/>
    <w:tmpl w:val="9CD07568"/>
    <w:lvl w:ilvl="0" w:tplc="842298FE">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59" w15:restartNumberingAfterBreak="0">
    <w:nsid w:val="4B2B02F7"/>
    <w:multiLevelType w:val="hybridMultilevel"/>
    <w:tmpl w:val="B6EAC73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CAC321B"/>
    <w:multiLevelType w:val="hybridMultilevel"/>
    <w:tmpl w:val="F6BC2A4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CD3743A"/>
    <w:multiLevelType w:val="hybridMultilevel"/>
    <w:tmpl w:val="5EF8EC9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CE52BF9"/>
    <w:multiLevelType w:val="hybridMultilevel"/>
    <w:tmpl w:val="47305386"/>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FF22F0E"/>
    <w:multiLevelType w:val="hybridMultilevel"/>
    <w:tmpl w:val="D11EEE7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0FE60AD"/>
    <w:multiLevelType w:val="hybridMultilevel"/>
    <w:tmpl w:val="F4A4D95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5" w15:restartNumberingAfterBreak="0">
    <w:nsid w:val="51E33A62"/>
    <w:multiLevelType w:val="hybridMultilevel"/>
    <w:tmpl w:val="E23245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4C12AC9"/>
    <w:multiLevelType w:val="hybridMultilevel"/>
    <w:tmpl w:val="51A499D2"/>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558D3E43"/>
    <w:multiLevelType w:val="hybridMultilevel"/>
    <w:tmpl w:val="A59CFF60"/>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5B12D43"/>
    <w:multiLevelType w:val="hybridMultilevel"/>
    <w:tmpl w:val="1D4A151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88F2668"/>
    <w:multiLevelType w:val="hybridMultilevel"/>
    <w:tmpl w:val="44AE5DE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9F43A83"/>
    <w:multiLevelType w:val="hybridMultilevel"/>
    <w:tmpl w:val="CB749B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9FC5363"/>
    <w:multiLevelType w:val="hybridMultilevel"/>
    <w:tmpl w:val="6FA6923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B4A657B"/>
    <w:multiLevelType w:val="hybridMultilevel"/>
    <w:tmpl w:val="BD8429D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08C2BFC"/>
    <w:multiLevelType w:val="hybridMultilevel"/>
    <w:tmpl w:val="60D4314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1C05F71"/>
    <w:multiLevelType w:val="hybridMultilevel"/>
    <w:tmpl w:val="7620098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1FC5C78"/>
    <w:multiLevelType w:val="hybridMultilevel"/>
    <w:tmpl w:val="5B54378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2051568"/>
    <w:multiLevelType w:val="hybridMultilevel"/>
    <w:tmpl w:val="FF98F1BE"/>
    <w:lvl w:ilvl="0" w:tplc="0419000F">
      <w:start w:val="1"/>
      <w:numFmt w:val="decimal"/>
      <w:lvlText w:val="%1."/>
      <w:lvlJc w:val="left"/>
      <w:pPr>
        <w:ind w:left="1637" w:hanging="360"/>
      </w:pPr>
      <w:rPr>
        <w:b/>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15:restartNumberingAfterBreak="0">
    <w:nsid w:val="63383529"/>
    <w:multiLevelType w:val="hybridMultilevel"/>
    <w:tmpl w:val="3C866D2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4DE5969"/>
    <w:multiLevelType w:val="hybridMultilevel"/>
    <w:tmpl w:val="ADF65A1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4A76F3"/>
    <w:multiLevelType w:val="hybridMultilevel"/>
    <w:tmpl w:val="2A20539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66A10549"/>
    <w:multiLevelType w:val="hybridMultilevel"/>
    <w:tmpl w:val="EB3850BE"/>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A4C23"/>
    <w:multiLevelType w:val="hybridMultilevel"/>
    <w:tmpl w:val="36D61AC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7B84ABC"/>
    <w:multiLevelType w:val="hybridMultilevel"/>
    <w:tmpl w:val="BBF8C8A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8C93D8A"/>
    <w:multiLevelType w:val="hybridMultilevel"/>
    <w:tmpl w:val="16EA659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92A4AE7"/>
    <w:multiLevelType w:val="hybridMultilevel"/>
    <w:tmpl w:val="A5121F6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ABA2697"/>
    <w:multiLevelType w:val="hybridMultilevel"/>
    <w:tmpl w:val="315AA496"/>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D5101C1"/>
    <w:multiLevelType w:val="hybridMultilevel"/>
    <w:tmpl w:val="D3087D54"/>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EC131E1"/>
    <w:multiLevelType w:val="hybridMultilevel"/>
    <w:tmpl w:val="8EA4AE86"/>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703145C5"/>
    <w:multiLevelType w:val="hybridMultilevel"/>
    <w:tmpl w:val="AA6677F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71576C24"/>
    <w:multiLevelType w:val="hybridMultilevel"/>
    <w:tmpl w:val="04F45EE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73391FB7"/>
    <w:multiLevelType w:val="hybridMultilevel"/>
    <w:tmpl w:val="D1206D8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733A3FCE"/>
    <w:multiLevelType w:val="hybridMultilevel"/>
    <w:tmpl w:val="13B2E12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75882316"/>
    <w:multiLevelType w:val="hybridMultilevel"/>
    <w:tmpl w:val="60B207F6"/>
    <w:lvl w:ilvl="0" w:tplc="34923DC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759C42B2"/>
    <w:multiLevelType w:val="hybridMultilevel"/>
    <w:tmpl w:val="B2B07D1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5A93531"/>
    <w:multiLevelType w:val="hybridMultilevel"/>
    <w:tmpl w:val="CC00923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7636547B"/>
    <w:multiLevelType w:val="hybridMultilevel"/>
    <w:tmpl w:val="57EEC64E"/>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77166487"/>
    <w:multiLevelType w:val="hybridMultilevel"/>
    <w:tmpl w:val="A4FE5582"/>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7427660"/>
    <w:multiLevelType w:val="hybridMultilevel"/>
    <w:tmpl w:val="25FA2FE2"/>
    <w:lvl w:ilvl="0" w:tplc="A148EEEC">
      <w:start w:val="1"/>
      <w:numFmt w:val="decimal"/>
      <w:lvlText w:val="6.3.%1."/>
      <w:lvlJc w:val="left"/>
      <w:pPr>
        <w:ind w:left="1429" w:hanging="360"/>
      </w:pPr>
      <w:rPr>
        <w:rFonts w:hint="default"/>
        <w:u w:color="FFFFFF" w:themeColor="background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77A95300"/>
    <w:multiLevelType w:val="hybridMultilevel"/>
    <w:tmpl w:val="DF0C5FEA"/>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7817651C"/>
    <w:multiLevelType w:val="hybridMultilevel"/>
    <w:tmpl w:val="54E68F0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79131822"/>
    <w:multiLevelType w:val="hybridMultilevel"/>
    <w:tmpl w:val="2F96008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79A62E96"/>
    <w:multiLevelType w:val="hybridMultilevel"/>
    <w:tmpl w:val="DE6A05B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7A3B75EF"/>
    <w:multiLevelType w:val="multilevel"/>
    <w:tmpl w:val="4D36A7DC"/>
    <w:lvl w:ilvl="0">
      <w:start w:val="8"/>
      <w:numFmt w:val="decimal"/>
      <w:lvlText w:val="%1."/>
      <w:lvlJc w:val="left"/>
      <w:pPr>
        <w:ind w:left="810" w:hanging="810"/>
      </w:pPr>
      <w:rPr>
        <w:rFonts w:hint="default"/>
      </w:rPr>
    </w:lvl>
    <w:lvl w:ilvl="1">
      <w:start w:val="20"/>
      <w:numFmt w:val="decimal"/>
      <w:lvlText w:val="%1.%2."/>
      <w:lvlJc w:val="left"/>
      <w:pPr>
        <w:ind w:left="1170" w:hanging="810"/>
      </w:pPr>
      <w:rPr>
        <w:rFonts w:hint="default"/>
      </w:rPr>
    </w:lvl>
    <w:lvl w:ilvl="2">
      <w:start w:val="5"/>
      <w:numFmt w:val="decimal"/>
      <w:lvlText w:val="%1.%2.%3."/>
      <w:lvlJc w:val="left"/>
      <w:pPr>
        <w:ind w:left="9316"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3" w15:restartNumberingAfterBreak="0">
    <w:nsid w:val="7BFF48C9"/>
    <w:multiLevelType w:val="hybridMultilevel"/>
    <w:tmpl w:val="11E8510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7C1E5477"/>
    <w:multiLevelType w:val="hybridMultilevel"/>
    <w:tmpl w:val="5FAA5BA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7C784A8B"/>
    <w:multiLevelType w:val="hybridMultilevel"/>
    <w:tmpl w:val="04707B02"/>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7CEB04A1"/>
    <w:multiLevelType w:val="hybridMultilevel"/>
    <w:tmpl w:val="0D9EA8D8"/>
    <w:lvl w:ilvl="0" w:tplc="954ABE86">
      <w:start w:val="1"/>
      <w:numFmt w:val="decimal"/>
      <w:lvlText w:val="4.%1."/>
      <w:lvlJc w:val="left"/>
      <w:pPr>
        <w:ind w:left="2912" w:hanging="360"/>
      </w:pPr>
      <w:rPr>
        <w:rFonts w:hint="default"/>
        <w:i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07" w15:restartNumberingAfterBreak="0">
    <w:nsid w:val="7F22202B"/>
    <w:multiLevelType w:val="hybridMultilevel"/>
    <w:tmpl w:val="8D80CD14"/>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7FB46A10"/>
    <w:multiLevelType w:val="hybridMultilevel"/>
    <w:tmpl w:val="6BC275C4"/>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58"/>
  </w:num>
  <w:num w:numId="3">
    <w:abstractNumId w:val="52"/>
  </w:num>
  <w:num w:numId="4">
    <w:abstractNumId w:val="14"/>
  </w:num>
  <w:num w:numId="5">
    <w:abstractNumId w:val="34"/>
  </w:num>
  <w:num w:numId="6">
    <w:abstractNumId w:val="64"/>
  </w:num>
  <w:num w:numId="7">
    <w:abstractNumId w:val="49"/>
  </w:num>
  <w:num w:numId="8">
    <w:abstractNumId w:val="27"/>
  </w:num>
  <w:num w:numId="9">
    <w:abstractNumId w:val="0"/>
  </w:num>
  <w:num w:numId="10">
    <w:abstractNumId w:val="102"/>
  </w:num>
  <w:num w:numId="11">
    <w:abstractNumId w:val="56"/>
  </w:num>
  <w:num w:numId="12">
    <w:abstractNumId w:val="53"/>
  </w:num>
  <w:num w:numId="13">
    <w:abstractNumId w:val="46"/>
  </w:num>
  <w:num w:numId="14">
    <w:abstractNumId w:val="19"/>
  </w:num>
  <w:num w:numId="15">
    <w:abstractNumId w:val="35"/>
  </w:num>
  <w:num w:numId="16">
    <w:abstractNumId w:val="10"/>
  </w:num>
  <w:num w:numId="17">
    <w:abstractNumId w:val="81"/>
  </w:num>
  <w:num w:numId="18">
    <w:abstractNumId w:val="32"/>
  </w:num>
  <w:num w:numId="19">
    <w:abstractNumId w:val="15"/>
  </w:num>
  <w:num w:numId="20">
    <w:abstractNumId w:val="92"/>
  </w:num>
  <w:num w:numId="21">
    <w:abstractNumId w:val="3"/>
  </w:num>
  <w:num w:numId="22">
    <w:abstractNumId w:val="94"/>
  </w:num>
  <w:num w:numId="23">
    <w:abstractNumId w:val="108"/>
  </w:num>
  <w:num w:numId="24">
    <w:abstractNumId w:val="67"/>
  </w:num>
  <w:num w:numId="25">
    <w:abstractNumId w:val="12"/>
  </w:num>
  <w:num w:numId="26">
    <w:abstractNumId w:val="82"/>
  </w:num>
  <w:num w:numId="27">
    <w:abstractNumId w:val="86"/>
  </w:num>
  <w:num w:numId="28">
    <w:abstractNumId w:val="107"/>
  </w:num>
  <w:num w:numId="29">
    <w:abstractNumId w:val="66"/>
  </w:num>
  <w:num w:numId="30">
    <w:abstractNumId w:val="51"/>
  </w:num>
  <w:num w:numId="31">
    <w:abstractNumId w:val="103"/>
  </w:num>
  <w:num w:numId="32">
    <w:abstractNumId w:val="78"/>
  </w:num>
  <w:num w:numId="33">
    <w:abstractNumId w:val="71"/>
  </w:num>
  <w:num w:numId="34">
    <w:abstractNumId w:val="100"/>
  </w:num>
  <w:num w:numId="35">
    <w:abstractNumId w:val="80"/>
  </w:num>
  <w:num w:numId="36">
    <w:abstractNumId w:val="2"/>
  </w:num>
  <w:num w:numId="37">
    <w:abstractNumId w:val="69"/>
  </w:num>
  <w:num w:numId="38">
    <w:abstractNumId w:val="105"/>
  </w:num>
  <w:num w:numId="39">
    <w:abstractNumId w:val="8"/>
  </w:num>
  <w:num w:numId="40">
    <w:abstractNumId w:val="38"/>
  </w:num>
  <w:num w:numId="41">
    <w:abstractNumId w:val="30"/>
  </w:num>
  <w:num w:numId="42">
    <w:abstractNumId w:val="36"/>
  </w:num>
  <w:num w:numId="43">
    <w:abstractNumId w:val="74"/>
  </w:num>
  <w:num w:numId="44">
    <w:abstractNumId w:val="99"/>
  </w:num>
  <w:num w:numId="45">
    <w:abstractNumId w:val="21"/>
  </w:num>
  <w:num w:numId="46">
    <w:abstractNumId w:val="73"/>
  </w:num>
  <w:num w:numId="47">
    <w:abstractNumId w:val="23"/>
  </w:num>
  <w:num w:numId="48">
    <w:abstractNumId w:val="61"/>
  </w:num>
  <w:num w:numId="49">
    <w:abstractNumId w:val="39"/>
  </w:num>
  <w:num w:numId="50">
    <w:abstractNumId w:val="22"/>
  </w:num>
  <w:num w:numId="51">
    <w:abstractNumId w:val="77"/>
  </w:num>
  <w:num w:numId="52">
    <w:abstractNumId w:val="54"/>
  </w:num>
  <w:num w:numId="53">
    <w:abstractNumId w:val="90"/>
  </w:num>
  <w:num w:numId="54">
    <w:abstractNumId w:val="31"/>
  </w:num>
  <w:num w:numId="55">
    <w:abstractNumId w:val="48"/>
  </w:num>
  <w:num w:numId="56">
    <w:abstractNumId w:val="96"/>
  </w:num>
  <w:num w:numId="57">
    <w:abstractNumId w:val="62"/>
  </w:num>
  <w:num w:numId="58">
    <w:abstractNumId w:val="47"/>
  </w:num>
  <w:num w:numId="59">
    <w:abstractNumId w:val="50"/>
  </w:num>
  <w:num w:numId="60">
    <w:abstractNumId w:val="87"/>
  </w:num>
  <w:num w:numId="61">
    <w:abstractNumId w:val="25"/>
  </w:num>
  <w:num w:numId="62">
    <w:abstractNumId w:val="40"/>
  </w:num>
  <w:num w:numId="63">
    <w:abstractNumId w:val="43"/>
  </w:num>
  <w:num w:numId="64">
    <w:abstractNumId w:val="91"/>
  </w:num>
  <w:num w:numId="65">
    <w:abstractNumId w:val="98"/>
  </w:num>
  <w:num w:numId="66">
    <w:abstractNumId w:val="101"/>
  </w:num>
  <w:num w:numId="67">
    <w:abstractNumId w:val="16"/>
  </w:num>
  <w:num w:numId="68">
    <w:abstractNumId w:val="44"/>
  </w:num>
  <w:num w:numId="69">
    <w:abstractNumId w:val="84"/>
  </w:num>
  <w:num w:numId="70">
    <w:abstractNumId w:val="79"/>
  </w:num>
  <w:num w:numId="71">
    <w:abstractNumId w:val="24"/>
  </w:num>
  <w:num w:numId="72">
    <w:abstractNumId w:val="85"/>
  </w:num>
  <w:num w:numId="73">
    <w:abstractNumId w:val="63"/>
  </w:num>
  <w:num w:numId="74">
    <w:abstractNumId w:val="72"/>
  </w:num>
  <w:num w:numId="75">
    <w:abstractNumId w:val="20"/>
  </w:num>
  <w:num w:numId="76">
    <w:abstractNumId w:val="83"/>
  </w:num>
  <w:num w:numId="77">
    <w:abstractNumId w:val="57"/>
  </w:num>
  <w:num w:numId="78">
    <w:abstractNumId w:val="4"/>
  </w:num>
  <w:num w:numId="79">
    <w:abstractNumId w:val="59"/>
  </w:num>
  <w:num w:numId="80">
    <w:abstractNumId w:val="88"/>
  </w:num>
  <w:num w:numId="81">
    <w:abstractNumId w:val="55"/>
  </w:num>
  <w:num w:numId="82">
    <w:abstractNumId w:val="45"/>
  </w:num>
  <w:num w:numId="83">
    <w:abstractNumId w:val="104"/>
  </w:num>
  <w:num w:numId="84">
    <w:abstractNumId w:val="18"/>
  </w:num>
  <w:num w:numId="85">
    <w:abstractNumId w:val="95"/>
  </w:num>
  <w:num w:numId="86">
    <w:abstractNumId w:val="28"/>
  </w:num>
  <w:num w:numId="87">
    <w:abstractNumId w:val="6"/>
  </w:num>
  <w:num w:numId="88">
    <w:abstractNumId w:val="60"/>
  </w:num>
  <w:num w:numId="89">
    <w:abstractNumId w:val="9"/>
  </w:num>
  <w:num w:numId="90">
    <w:abstractNumId w:val="1"/>
  </w:num>
  <w:num w:numId="91">
    <w:abstractNumId w:val="41"/>
  </w:num>
  <w:num w:numId="92">
    <w:abstractNumId w:val="17"/>
  </w:num>
  <w:num w:numId="93">
    <w:abstractNumId w:val="7"/>
  </w:num>
  <w:num w:numId="94">
    <w:abstractNumId w:val="65"/>
  </w:num>
  <w:num w:numId="95">
    <w:abstractNumId w:val="75"/>
  </w:num>
  <w:num w:numId="96">
    <w:abstractNumId w:val="33"/>
  </w:num>
  <w:num w:numId="97">
    <w:abstractNumId w:val="5"/>
  </w:num>
  <w:num w:numId="98">
    <w:abstractNumId w:val="70"/>
  </w:num>
  <w:num w:numId="99">
    <w:abstractNumId w:val="89"/>
  </w:num>
  <w:num w:numId="100">
    <w:abstractNumId w:val="37"/>
  </w:num>
  <w:num w:numId="101">
    <w:abstractNumId w:val="13"/>
  </w:num>
  <w:num w:numId="102">
    <w:abstractNumId w:val="93"/>
  </w:num>
  <w:num w:numId="103">
    <w:abstractNumId w:val="26"/>
  </w:num>
  <w:num w:numId="104">
    <w:abstractNumId w:val="68"/>
  </w:num>
  <w:num w:numId="105">
    <w:abstractNumId w:val="42"/>
  </w:num>
  <w:num w:numId="106">
    <w:abstractNumId w:val="76"/>
  </w:num>
  <w:num w:numId="107">
    <w:abstractNumId w:val="106"/>
  </w:num>
  <w:num w:numId="108">
    <w:abstractNumId w:val="29"/>
  </w:num>
  <w:num w:numId="109">
    <w:abstractNumId w:val="9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8B4"/>
    <w:rsid w:val="0000059F"/>
    <w:rsid w:val="0000493B"/>
    <w:rsid w:val="00004D80"/>
    <w:rsid w:val="000050B0"/>
    <w:rsid w:val="0000558B"/>
    <w:rsid w:val="00010309"/>
    <w:rsid w:val="00011083"/>
    <w:rsid w:val="00011CC4"/>
    <w:rsid w:val="00012EC5"/>
    <w:rsid w:val="00013EF2"/>
    <w:rsid w:val="00013F77"/>
    <w:rsid w:val="0001409D"/>
    <w:rsid w:val="00014431"/>
    <w:rsid w:val="000158D5"/>
    <w:rsid w:val="00015D33"/>
    <w:rsid w:val="000172B3"/>
    <w:rsid w:val="000173AA"/>
    <w:rsid w:val="00017EB5"/>
    <w:rsid w:val="00021643"/>
    <w:rsid w:val="00021778"/>
    <w:rsid w:val="00022297"/>
    <w:rsid w:val="0002416D"/>
    <w:rsid w:val="00024BC5"/>
    <w:rsid w:val="00025EC6"/>
    <w:rsid w:val="000264C3"/>
    <w:rsid w:val="000266BC"/>
    <w:rsid w:val="000312C9"/>
    <w:rsid w:val="00034530"/>
    <w:rsid w:val="000345F5"/>
    <w:rsid w:val="000359E3"/>
    <w:rsid w:val="00036290"/>
    <w:rsid w:val="000363FC"/>
    <w:rsid w:val="00036407"/>
    <w:rsid w:val="0004279F"/>
    <w:rsid w:val="00043DC5"/>
    <w:rsid w:val="0004474B"/>
    <w:rsid w:val="00044DFC"/>
    <w:rsid w:val="000452A1"/>
    <w:rsid w:val="000472A2"/>
    <w:rsid w:val="00047E18"/>
    <w:rsid w:val="000507A4"/>
    <w:rsid w:val="0005212E"/>
    <w:rsid w:val="00052651"/>
    <w:rsid w:val="000527B8"/>
    <w:rsid w:val="0005289F"/>
    <w:rsid w:val="000536FA"/>
    <w:rsid w:val="00054ED5"/>
    <w:rsid w:val="00055BAD"/>
    <w:rsid w:val="0005611E"/>
    <w:rsid w:val="00060312"/>
    <w:rsid w:val="000608CF"/>
    <w:rsid w:val="00062C3F"/>
    <w:rsid w:val="00062FC5"/>
    <w:rsid w:val="0006362C"/>
    <w:rsid w:val="0006380E"/>
    <w:rsid w:val="00064505"/>
    <w:rsid w:val="00064782"/>
    <w:rsid w:val="00064D68"/>
    <w:rsid w:val="00067130"/>
    <w:rsid w:val="000675BA"/>
    <w:rsid w:val="00071CE9"/>
    <w:rsid w:val="00072C11"/>
    <w:rsid w:val="00072D9E"/>
    <w:rsid w:val="000734E6"/>
    <w:rsid w:val="00074A32"/>
    <w:rsid w:val="00077DB7"/>
    <w:rsid w:val="00080BB5"/>
    <w:rsid w:val="00084BCB"/>
    <w:rsid w:val="00087065"/>
    <w:rsid w:val="000903E3"/>
    <w:rsid w:val="00090644"/>
    <w:rsid w:val="00092682"/>
    <w:rsid w:val="000934DF"/>
    <w:rsid w:val="00095764"/>
    <w:rsid w:val="000A0157"/>
    <w:rsid w:val="000A071E"/>
    <w:rsid w:val="000A153B"/>
    <w:rsid w:val="000A1EB9"/>
    <w:rsid w:val="000A5A6C"/>
    <w:rsid w:val="000A61CA"/>
    <w:rsid w:val="000A7F07"/>
    <w:rsid w:val="000B0298"/>
    <w:rsid w:val="000B0ED8"/>
    <w:rsid w:val="000B1185"/>
    <w:rsid w:val="000B1417"/>
    <w:rsid w:val="000B1A88"/>
    <w:rsid w:val="000B2539"/>
    <w:rsid w:val="000B26E1"/>
    <w:rsid w:val="000B28FF"/>
    <w:rsid w:val="000B2DAE"/>
    <w:rsid w:val="000B30BB"/>
    <w:rsid w:val="000B4819"/>
    <w:rsid w:val="000B484F"/>
    <w:rsid w:val="000B5218"/>
    <w:rsid w:val="000B618B"/>
    <w:rsid w:val="000B714C"/>
    <w:rsid w:val="000B7519"/>
    <w:rsid w:val="000C08AE"/>
    <w:rsid w:val="000C3636"/>
    <w:rsid w:val="000C3C8D"/>
    <w:rsid w:val="000C4532"/>
    <w:rsid w:val="000C4601"/>
    <w:rsid w:val="000C615E"/>
    <w:rsid w:val="000C6319"/>
    <w:rsid w:val="000C6728"/>
    <w:rsid w:val="000C68E6"/>
    <w:rsid w:val="000D0843"/>
    <w:rsid w:val="000D0E5F"/>
    <w:rsid w:val="000D15F3"/>
    <w:rsid w:val="000D1D47"/>
    <w:rsid w:val="000D23BF"/>
    <w:rsid w:val="000D4FFB"/>
    <w:rsid w:val="000D6229"/>
    <w:rsid w:val="000D672B"/>
    <w:rsid w:val="000D684A"/>
    <w:rsid w:val="000D7B89"/>
    <w:rsid w:val="000D7C96"/>
    <w:rsid w:val="000E23D3"/>
    <w:rsid w:val="000E29B4"/>
    <w:rsid w:val="000E3EF9"/>
    <w:rsid w:val="000E5395"/>
    <w:rsid w:val="000E658F"/>
    <w:rsid w:val="000E670A"/>
    <w:rsid w:val="000E6D30"/>
    <w:rsid w:val="000E702F"/>
    <w:rsid w:val="000E7300"/>
    <w:rsid w:val="000E79EC"/>
    <w:rsid w:val="000E7BFE"/>
    <w:rsid w:val="000F0ADF"/>
    <w:rsid w:val="000F128F"/>
    <w:rsid w:val="000F1407"/>
    <w:rsid w:val="000F2084"/>
    <w:rsid w:val="000F44C3"/>
    <w:rsid w:val="000F586A"/>
    <w:rsid w:val="00100C3A"/>
    <w:rsid w:val="00101FE9"/>
    <w:rsid w:val="00102C54"/>
    <w:rsid w:val="00103F6C"/>
    <w:rsid w:val="00105534"/>
    <w:rsid w:val="00106472"/>
    <w:rsid w:val="00106792"/>
    <w:rsid w:val="00107B65"/>
    <w:rsid w:val="0011086D"/>
    <w:rsid w:val="00111729"/>
    <w:rsid w:val="00111831"/>
    <w:rsid w:val="00111E89"/>
    <w:rsid w:val="00113A93"/>
    <w:rsid w:val="00113C8B"/>
    <w:rsid w:val="00114941"/>
    <w:rsid w:val="00115811"/>
    <w:rsid w:val="0011596D"/>
    <w:rsid w:val="00121690"/>
    <w:rsid w:val="00121B29"/>
    <w:rsid w:val="00123ABB"/>
    <w:rsid w:val="00125B98"/>
    <w:rsid w:val="001262AC"/>
    <w:rsid w:val="0012725B"/>
    <w:rsid w:val="0012790B"/>
    <w:rsid w:val="00131D6D"/>
    <w:rsid w:val="00132769"/>
    <w:rsid w:val="00132932"/>
    <w:rsid w:val="00133DD6"/>
    <w:rsid w:val="001340C5"/>
    <w:rsid w:val="001340E8"/>
    <w:rsid w:val="001359F2"/>
    <w:rsid w:val="00136FD4"/>
    <w:rsid w:val="0013775A"/>
    <w:rsid w:val="0014192A"/>
    <w:rsid w:val="00141D1B"/>
    <w:rsid w:val="0014580F"/>
    <w:rsid w:val="00146160"/>
    <w:rsid w:val="00147366"/>
    <w:rsid w:val="00147636"/>
    <w:rsid w:val="0015021B"/>
    <w:rsid w:val="0015154F"/>
    <w:rsid w:val="001561C9"/>
    <w:rsid w:val="001561DB"/>
    <w:rsid w:val="0015702F"/>
    <w:rsid w:val="00157204"/>
    <w:rsid w:val="00157E9A"/>
    <w:rsid w:val="0016023C"/>
    <w:rsid w:val="001615DC"/>
    <w:rsid w:val="001642C0"/>
    <w:rsid w:val="00165ADA"/>
    <w:rsid w:val="0016642C"/>
    <w:rsid w:val="00166952"/>
    <w:rsid w:val="00170023"/>
    <w:rsid w:val="00170350"/>
    <w:rsid w:val="0017150E"/>
    <w:rsid w:val="00171AB0"/>
    <w:rsid w:val="00172D48"/>
    <w:rsid w:val="0017313A"/>
    <w:rsid w:val="001735D9"/>
    <w:rsid w:val="00173E9E"/>
    <w:rsid w:val="001740A9"/>
    <w:rsid w:val="001742D6"/>
    <w:rsid w:val="00174453"/>
    <w:rsid w:val="001755D6"/>
    <w:rsid w:val="001757E6"/>
    <w:rsid w:val="00180438"/>
    <w:rsid w:val="001815BF"/>
    <w:rsid w:val="0018253D"/>
    <w:rsid w:val="00182B96"/>
    <w:rsid w:val="001832E0"/>
    <w:rsid w:val="00184A64"/>
    <w:rsid w:val="00185B7D"/>
    <w:rsid w:val="0018756D"/>
    <w:rsid w:val="00190FBF"/>
    <w:rsid w:val="001918E8"/>
    <w:rsid w:val="00191FBF"/>
    <w:rsid w:val="00192C7B"/>
    <w:rsid w:val="00193AC8"/>
    <w:rsid w:val="00194133"/>
    <w:rsid w:val="00194309"/>
    <w:rsid w:val="001949FA"/>
    <w:rsid w:val="0019540B"/>
    <w:rsid w:val="00196A82"/>
    <w:rsid w:val="001A05B3"/>
    <w:rsid w:val="001A1E17"/>
    <w:rsid w:val="001A209B"/>
    <w:rsid w:val="001A22C7"/>
    <w:rsid w:val="001A2EF2"/>
    <w:rsid w:val="001A4062"/>
    <w:rsid w:val="001A6256"/>
    <w:rsid w:val="001A6E80"/>
    <w:rsid w:val="001A74F3"/>
    <w:rsid w:val="001B1172"/>
    <w:rsid w:val="001B2239"/>
    <w:rsid w:val="001B2602"/>
    <w:rsid w:val="001B272A"/>
    <w:rsid w:val="001B5355"/>
    <w:rsid w:val="001B72AD"/>
    <w:rsid w:val="001B7F0F"/>
    <w:rsid w:val="001C41C9"/>
    <w:rsid w:val="001C42A0"/>
    <w:rsid w:val="001C52F7"/>
    <w:rsid w:val="001C5DF4"/>
    <w:rsid w:val="001C61B1"/>
    <w:rsid w:val="001C797F"/>
    <w:rsid w:val="001D1B0E"/>
    <w:rsid w:val="001D6626"/>
    <w:rsid w:val="001D73C1"/>
    <w:rsid w:val="001E138C"/>
    <w:rsid w:val="001E2339"/>
    <w:rsid w:val="001E329B"/>
    <w:rsid w:val="001E4033"/>
    <w:rsid w:val="001E4AD2"/>
    <w:rsid w:val="001E5012"/>
    <w:rsid w:val="001E59C5"/>
    <w:rsid w:val="001F0651"/>
    <w:rsid w:val="001F09E8"/>
    <w:rsid w:val="001F1DF8"/>
    <w:rsid w:val="001F372C"/>
    <w:rsid w:val="001F4530"/>
    <w:rsid w:val="001F4A0F"/>
    <w:rsid w:val="001F4AED"/>
    <w:rsid w:val="001F5139"/>
    <w:rsid w:val="00200967"/>
    <w:rsid w:val="00201C49"/>
    <w:rsid w:val="00203F3C"/>
    <w:rsid w:val="00203F4A"/>
    <w:rsid w:val="00206C5D"/>
    <w:rsid w:val="00206E72"/>
    <w:rsid w:val="00207786"/>
    <w:rsid w:val="00207901"/>
    <w:rsid w:val="0021103C"/>
    <w:rsid w:val="00211D7D"/>
    <w:rsid w:val="00211E67"/>
    <w:rsid w:val="002169B0"/>
    <w:rsid w:val="00216ACC"/>
    <w:rsid w:val="00216CC2"/>
    <w:rsid w:val="00220197"/>
    <w:rsid w:val="002203DB"/>
    <w:rsid w:val="002205BF"/>
    <w:rsid w:val="002219E3"/>
    <w:rsid w:val="00221B71"/>
    <w:rsid w:val="00221C23"/>
    <w:rsid w:val="00222469"/>
    <w:rsid w:val="002225F1"/>
    <w:rsid w:val="00223790"/>
    <w:rsid w:val="002239D1"/>
    <w:rsid w:val="00225825"/>
    <w:rsid w:val="002264F8"/>
    <w:rsid w:val="002273EC"/>
    <w:rsid w:val="00227468"/>
    <w:rsid w:val="00227662"/>
    <w:rsid w:val="002278E4"/>
    <w:rsid w:val="00227A4D"/>
    <w:rsid w:val="002303F8"/>
    <w:rsid w:val="00230B8D"/>
    <w:rsid w:val="00231432"/>
    <w:rsid w:val="002324CB"/>
    <w:rsid w:val="00233D27"/>
    <w:rsid w:val="00235335"/>
    <w:rsid w:val="00237B44"/>
    <w:rsid w:val="00240111"/>
    <w:rsid w:val="0024014D"/>
    <w:rsid w:val="00242238"/>
    <w:rsid w:val="00243497"/>
    <w:rsid w:val="0024390D"/>
    <w:rsid w:val="00245A18"/>
    <w:rsid w:val="00245BBE"/>
    <w:rsid w:val="00247592"/>
    <w:rsid w:val="00250EB4"/>
    <w:rsid w:val="002523BF"/>
    <w:rsid w:val="0025241B"/>
    <w:rsid w:val="00256E0B"/>
    <w:rsid w:val="00260736"/>
    <w:rsid w:val="002607D1"/>
    <w:rsid w:val="00261DC9"/>
    <w:rsid w:val="00261E94"/>
    <w:rsid w:val="00262255"/>
    <w:rsid w:val="0026252C"/>
    <w:rsid w:val="0026278C"/>
    <w:rsid w:val="00262E6E"/>
    <w:rsid w:val="00264C32"/>
    <w:rsid w:val="00267B89"/>
    <w:rsid w:val="00272BFB"/>
    <w:rsid w:val="00273ABB"/>
    <w:rsid w:val="00274844"/>
    <w:rsid w:val="00274D74"/>
    <w:rsid w:val="00277DE6"/>
    <w:rsid w:val="00277E66"/>
    <w:rsid w:val="002801CE"/>
    <w:rsid w:val="00280AAF"/>
    <w:rsid w:val="00280F40"/>
    <w:rsid w:val="00281295"/>
    <w:rsid w:val="002814B4"/>
    <w:rsid w:val="00281523"/>
    <w:rsid w:val="00281DAB"/>
    <w:rsid w:val="0028244D"/>
    <w:rsid w:val="00284163"/>
    <w:rsid w:val="002849E5"/>
    <w:rsid w:val="00285F47"/>
    <w:rsid w:val="002867CA"/>
    <w:rsid w:val="00290509"/>
    <w:rsid w:val="002906B5"/>
    <w:rsid w:val="00291F10"/>
    <w:rsid w:val="0029210C"/>
    <w:rsid w:val="002922C6"/>
    <w:rsid w:val="00293B47"/>
    <w:rsid w:val="0029447E"/>
    <w:rsid w:val="00294E46"/>
    <w:rsid w:val="00294EAE"/>
    <w:rsid w:val="00295BF0"/>
    <w:rsid w:val="00297475"/>
    <w:rsid w:val="00297628"/>
    <w:rsid w:val="002A02CB"/>
    <w:rsid w:val="002A1AB1"/>
    <w:rsid w:val="002A241B"/>
    <w:rsid w:val="002A2920"/>
    <w:rsid w:val="002A2FCB"/>
    <w:rsid w:val="002A40CA"/>
    <w:rsid w:val="002A41C7"/>
    <w:rsid w:val="002A69A0"/>
    <w:rsid w:val="002A6CAF"/>
    <w:rsid w:val="002A6FD1"/>
    <w:rsid w:val="002A727A"/>
    <w:rsid w:val="002A7991"/>
    <w:rsid w:val="002B266E"/>
    <w:rsid w:val="002B342B"/>
    <w:rsid w:val="002B360F"/>
    <w:rsid w:val="002B47EC"/>
    <w:rsid w:val="002B4D3F"/>
    <w:rsid w:val="002B549E"/>
    <w:rsid w:val="002C0457"/>
    <w:rsid w:val="002C0A4C"/>
    <w:rsid w:val="002C0B14"/>
    <w:rsid w:val="002C2BCA"/>
    <w:rsid w:val="002C2E9B"/>
    <w:rsid w:val="002C35B0"/>
    <w:rsid w:val="002C3BBE"/>
    <w:rsid w:val="002C5355"/>
    <w:rsid w:val="002C7F05"/>
    <w:rsid w:val="002D068A"/>
    <w:rsid w:val="002D1711"/>
    <w:rsid w:val="002D1BFF"/>
    <w:rsid w:val="002D23D8"/>
    <w:rsid w:val="002D393D"/>
    <w:rsid w:val="002D3955"/>
    <w:rsid w:val="002D6DC2"/>
    <w:rsid w:val="002D7605"/>
    <w:rsid w:val="002E0AB0"/>
    <w:rsid w:val="002E0FF0"/>
    <w:rsid w:val="002E239E"/>
    <w:rsid w:val="002E2553"/>
    <w:rsid w:val="002E3041"/>
    <w:rsid w:val="002E37F0"/>
    <w:rsid w:val="002E3F4C"/>
    <w:rsid w:val="002E4ED6"/>
    <w:rsid w:val="002E6873"/>
    <w:rsid w:val="002E68A7"/>
    <w:rsid w:val="002F0AE3"/>
    <w:rsid w:val="002F18EE"/>
    <w:rsid w:val="002F3CCB"/>
    <w:rsid w:val="002F456E"/>
    <w:rsid w:val="002F4D5C"/>
    <w:rsid w:val="00301306"/>
    <w:rsid w:val="0030199A"/>
    <w:rsid w:val="00301DA3"/>
    <w:rsid w:val="003038D9"/>
    <w:rsid w:val="003050C0"/>
    <w:rsid w:val="003072D7"/>
    <w:rsid w:val="00307CD6"/>
    <w:rsid w:val="00311572"/>
    <w:rsid w:val="003115CF"/>
    <w:rsid w:val="003116B6"/>
    <w:rsid w:val="00311D1F"/>
    <w:rsid w:val="00311DB8"/>
    <w:rsid w:val="003146F1"/>
    <w:rsid w:val="00314867"/>
    <w:rsid w:val="00314A3E"/>
    <w:rsid w:val="00315267"/>
    <w:rsid w:val="0031610B"/>
    <w:rsid w:val="00316321"/>
    <w:rsid w:val="00317A3E"/>
    <w:rsid w:val="00320C39"/>
    <w:rsid w:val="003211C6"/>
    <w:rsid w:val="0032299A"/>
    <w:rsid w:val="00324B8B"/>
    <w:rsid w:val="003266F5"/>
    <w:rsid w:val="00326704"/>
    <w:rsid w:val="00330B32"/>
    <w:rsid w:val="00331047"/>
    <w:rsid w:val="003316E5"/>
    <w:rsid w:val="003350EF"/>
    <w:rsid w:val="00336C70"/>
    <w:rsid w:val="00336E93"/>
    <w:rsid w:val="00337CC9"/>
    <w:rsid w:val="00337FDF"/>
    <w:rsid w:val="00340100"/>
    <w:rsid w:val="003426B6"/>
    <w:rsid w:val="003441BF"/>
    <w:rsid w:val="003441DF"/>
    <w:rsid w:val="003457E5"/>
    <w:rsid w:val="003477DE"/>
    <w:rsid w:val="00350F59"/>
    <w:rsid w:val="0035325B"/>
    <w:rsid w:val="00353937"/>
    <w:rsid w:val="00353ED2"/>
    <w:rsid w:val="00354549"/>
    <w:rsid w:val="00354A54"/>
    <w:rsid w:val="00354FF7"/>
    <w:rsid w:val="00355D8A"/>
    <w:rsid w:val="00355F1A"/>
    <w:rsid w:val="00356441"/>
    <w:rsid w:val="003573DA"/>
    <w:rsid w:val="0035791F"/>
    <w:rsid w:val="00360B93"/>
    <w:rsid w:val="00362756"/>
    <w:rsid w:val="003631BD"/>
    <w:rsid w:val="003631D6"/>
    <w:rsid w:val="0036345D"/>
    <w:rsid w:val="00364483"/>
    <w:rsid w:val="0036491D"/>
    <w:rsid w:val="00366B04"/>
    <w:rsid w:val="00367021"/>
    <w:rsid w:val="00370AD8"/>
    <w:rsid w:val="00371B9B"/>
    <w:rsid w:val="00373A87"/>
    <w:rsid w:val="00373DD3"/>
    <w:rsid w:val="00373EC4"/>
    <w:rsid w:val="00374410"/>
    <w:rsid w:val="00374BC6"/>
    <w:rsid w:val="00375A1B"/>
    <w:rsid w:val="003763CB"/>
    <w:rsid w:val="00376E2C"/>
    <w:rsid w:val="00377511"/>
    <w:rsid w:val="00377A11"/>
    <w:rsid w:val="00383932"/>
    <w:rsid w:val="003848BA"/>
    <w:rsid w:val="003904E9"/>
    <w:rsid w:val="00390D5A"/>
    <w:rsid w:val="00392FF5"/>
    <w:rsid w:val="0039379F"/>
    <w:rsid w:val="003937E9"/>
    <w:rsid w:val="00396722"/>
    <w:rsid w:val="00396F6C"/>
    <w:rsid w:val="003A1032"/>
    <w:rsid w:val="003A1FFA"/>
    <w:rsid w:val="003A249A"/>
    <w:rsid w:val="003A4B4E"/>
    <w:rsid w:val="003A6F10"/>
    <w:rsid w:val="003A7A2F"/>
    <w:rsid w:val="003A7E19"/>
    <w:rsid w:val="003B1CFC"/>
    <w:rsid w:val="003B33D1"/>
    <w:rsid w:val="003B3741"/>
    <w:rsid w:val="003B3E25"/>
    <w:rsid w:val="003B4C42"/>
    <w:rsid w:val="003B5C75"/>
    <w:rsid w:val="003C0010"/>
    <w:rsid w:val="003C0405"/>
    <w:rsid w:val="003C0707"/>
    <w:rsid w:val="003C1319"/>
    <w:rsid w:val="003C1969"/>
    <w:rsid w:val="003C3A42"/>
    <w:rsid w:val="003C3F34"/>
    <w:rsid w:val="003C3FD6"/>
    <w:rsid w:val="003C46CB"/>
    <w:rsid w:val="003C5BE0"/>
    <w:rsid w:val="003C6A46"/>
    <w:rsid w:val="003C70BE"/>
    <w:rsid w:val="003C7428"/>
    <w:rsid w:val="003D0033"/>
    <w:rsid w:val="003D0120"/>
    <w:rsid w:val="003D0986"/>
    <w:rsid w:val="003D0E10"/>
    <w:rsid w:val="003D1FB0"/>
    <w:rsid w:val="003D3746"/>
    <w:rsid w:val="003D3CE9"/>
    <w:rsid w:val="003D4EBD"/>
    <w:rsid w:val="003D7878"/>
    <w:rsid w:val="003E0906"/>
    <w:rsid w:val="003E153A"/>
    <w:rsid w:val="003E192D"/>
    <w:rsid w:val="003E3BD4"/>
    <w:rsid w:val="003E3E29"/>
    <w:rsid w:val="003E4042"/>
    <w:rsid w:val="003E43AF"/>
    <w:rsid w:val="003E47EE"/>
    <w:rsid w:val="003E5455"/>
    <w:rsid w:val="003E5DE0"/>
    <w:rsid w:val="003E6E86"/>
    <w:rsid w:val="003E7F6D"/>
    <w:rsid w:val="003F0B41"/>
    <w:rsid w:val="003F204D"/>
    <w:rsid w:val="003F26AE"/>
    <w:rsid w:val="003F39D9"/>
    <w:rsid w:val="003F4A57"/>
    <w:rsid w:val="003F4BA6"/>
    <w:rsid w:val="003F5773"/>
    <w:rsid w:val="003F5AD4"/>
    <w:rsid w:val="003F5BDF"/>
    <w:rsid w:val="003F602E"/>
    <w:rsid w:val="003F636B"/>
    <w:rsid w:val="003F6CA7"/>
    <w:rsid w:val="004036B3"/>
    <w:rsid w:val="00404E59"/>
    <w:rsid w:val="00405B45"/>
    <w:rsid w:val="00406B46"/>
    <w:rsid w:val="004073E4"/>
    <w:rsid w:val="00407451"/>
    <w:rsid w:val="004078A0"/>
    <w:rsid w:val="00410BCC"/>
    <w:rsid w:val="00410D0A"/>
    <w:rsid w:val="00410D74"/>
    <w:rsid w:val="00410D76"/>
    <w:rsid w:val="004114F5"/>
    <w:rsid w:val="004116A9"/>
    <w:rsid w:val="004126E9"/>
    <w:rsid w:val="00414C2F"/>
    <w:rsid w:val="0041517B"/>
    <w:rsid w:val="0041527F"/>
    <w:rsid w:val="004175F7"/>
    <w:rsid w:val="00417A13"/>
    <w:rsid w:val="004208A1"/>
    <w:rsid w:val="004208B0"/>
    <w:rsid w:val="0042206C"/>
    <w:rsid w:val="00425D7B"/>
    <w:rsid w:val="00425F58"/>
    <w:rsid w:val="00426DB7"/>
    <w:rsid w:val="00430E55"/>
    <w:rsid w:val="00431BA0"/>
    <w:rsid w:val="00431CFC"/>
    <w:rsid w:val="0043200D"/>
    <w:rsid w:val="00432359"/>
    <w:rsid w:val="004327B7"/>
    <w:rsid w:val="00433F99"/>
    <w:rsid w:val="0043642C"/>
    <w:rsid w:val="004364CA"/>
    <w:rsid w:val="00437658"/>
    <w:rsid w:val="00437B76"/>
    <w:rsid w:val="0044025E"/>
    <w:rsid w:val="004448B1"/>
    <w:rsid w:val="004461E8"/>
    <w:rsid w:val="00447880"/>
    <w:rsid w:val="00450B7E"/>
    <w:rsid w:val="00451E35"/>
    <w:rsid w:val="00452000"/>
    <w:rsid w:val="00455361"/>
    <w:rsid w:val="00455605"/>
    <w:rsid w:val="00457AF9"/>
    <w:rsid w:val="00463362"/>
    <w:rsid w:val="0046389C"/>
    <w:rsid w:val="00463FA2"/>
    <w:rsid w:val="00464C9B"/>
    <w:rsid w:val="00465226"/>
    <w:rsid w:val="004655C0"/>
    <w:rsid w:val="00466757"/>
    <w:rsid w:val="00466D28"/>
    <w:rsid w:val="004673B0"/>
    <w:rsid w:val="004678ED"/>
    <w:rsid w:val="004702BC"/>
    <w:rsid w:val="0047059D"/>
    <w:rsid w:val="00470DB3"/>
    <w:rsid w:val="004719AC"/>
    <w:rsid w:val="00471C74"/>
    <w:rsid w:val="004725D9"/>
    <w:rsid w:val="0047357D"/>
    <w:rsid w:val="00474AC4"/>
    <w:rsid w:val="00474FD3"/>
    <w:rsid w:val="004750B2"/>
    <w:rsid w:val="004758B9"/>
    <w:rsid w:val="00476DBB"/>
    <w:rsid w:val="00476F5A"/>
    <w:rsid w:val="00477F25"/>
    <w:rsid w:val="004818BA"/>
    <w:rsid w:val="00483102"/>
    <w:rsid w:val="00483D8C"/>
    <w:rsid w:val="004853CD"/>
    <w:rsid w:val="00485E7A"/>
    <w:rsid w:val="00486422"/>
    <w:rsid w:val="004901E3"/>
    <w:rsid w:val="00490600"/>
    <w:rsid w:val="004914C3"/>
    <w:rsid w:val="004918D4"/>
    <w:rsid w:val="0049333E"/>
    <w:rsid w:val="0049421A"/>
    <w:rsid w:val="00494736"/>
    <w:rsid w:val="00494AFD"/>
    <w:rsid w:val="00494E10"/>
    <w:rsid w:val="00496398"/>
    <w:rsid w:val="00496CD7"/>
    <w:rsid w:val="004A1142"/>
    <w:rsid w:val="004A3EBE"/>
    <w:rsid w:val="004A4BF6"/>
    <w:rsid w:val="004A5136"/>
    <w:rsid w:val="004A5550"/>
    <w:rsid w:val="004B0119"/>
    <w:rsid w:val="004B0649"/>
    <w:rsid w:val="004B1390"/>
    <w:rsid w:val="004B2B88"/>
    <w:rsid w:val="004B4CCC"/>
    <w:rsid w:val="004B4EED"/>
    <w:rsid w:val="004B5D77"/>
    <w:rsid w:val="004B7E3A"/>
    <w:rsid w:val="004C1C73"/>
    <w:rsid w:val="004C2C4C"/>
    <w:rsid w:val="004C32AF"/>
    <w:rsid w:val="004C38D0"/>
    <w:rsid w:val="004C4FB8"/>
    <w:rsid w:val="004C5143"/>
    <w:rsid w:val="004C5CE7"/>
    <w:rsid w:val="004C7093"/>
    <w:rsid w:val="004C73C3"/>
    <w:rsid w:val="004D12A5"/>
    <w:rsid w:val="004D1323"/>
    <w:rsid w:val="004D2F89"/>
    <w:rsid w:val="004D5A11"/>
    <w:rsid w:val="004D76F1"/>
    <w:rsid w:val="004D7C01"/>
    <w:rsid w:val="004E1A57"/>
    <w:rsid w:val="004E1D8D"/>
    <w:rsid w:val="004E2F67"/>
    <w:rsid w:val="004E4003"/>
    <w:rsid w:val="004E44BB"/>
    <w:rsid w:val="004E56E6"/>
    <w:rsid w:val="004E719A"/>
    <w:rsid w:val="004E7E2A"/>
    <w:rsid w:val="004F0148"/>
    <w:rsid w:val="004F15A6"/>
    <w:rsid w:val="004F214C"/>
    <w:rsid w:val="004F2D30"/>
    <w:rsid w:val="004F3259"/>
    <w:rsid w:val="004F33B4"/>
    <w:rsid w:val="004F3A69"/>
    <w:rsid w:val="004F486D"/>
    <w:rsid w:val="004F5696"/>
    <w:rsid w:val="004F583F"/>
    <w:rsid w:val="0050264B"/>
    <w:rsid w:val="00502C99"/>
    <w:rsid w:val="005031C2"/>
    <w:rsid w:val="005033D0"/>
    <w:rsid w:val="005034E5"/>
    <w:rsid w:val="00503F67"/>
    <w:rsid w:val="00503F84"/>
    <w:rsid w:val="00503FC3"/>
    <w:rsid w:val="00504C7D"/>
    <w:rsid w:val="00505F50"/>
    <w:rsid w:val="00506701"/>
    <w:rsid w:val="00506ADE"/>
    <w:rsid w:val="00507637"/>
    <w:rsid w:val="00510D04"/>
    <w:rsid w:val="00515F57"/>
    <w:rsid w:val="0051600F"/>
    <w:rsid w:val="005168BC"/>
    <w:rsid w:val="00516F89"/>
    <w:rsid w:val="0052222B"/>
    <w:rsid w:val="005228C4"/>
    <w:rsid w:val="00524030"/>
    <w:rsid w:val="00525148"/>
    <w:rsid w:val="005251DC"/>
    <w:rsid w:val="00525C26"/>
    <w:rsid w:val="00525F3C"/>
    <w:rsid w:val="00526719"/>
    <w:rsid w:val="005305C0"/>
    <w:rsid w:val="00530BF9"/>
    <w:rsid w:val="00531C57"/>
    <w:rsid w:val="00534206"/>
    <w:rsid w:val="005378D9"/>
    <w:rsid w:val="00537A6B"/>
    <w:rsid w:val="00541111"/>
    <w:rsid w:val="0054609E"/>
    <w:rsid w:val="00547E1C"/>
    <w:rsid w:val="00553E37"/>
    <w:rsid w:val="00555618"/>
    <w:rsid w:val="00555B46"/>
    <w:rsid w:val="00555BD7"/>
    <w:rsid w:val="00556098"/>
    <w:rsid w:val="00556AA4"/>
    <w:rsid w:val="0056018F"/>
    <w:rsid w:val="00560B7E"/>
    <w:rsid w:val="005615AD"/>
    <w:rsid w:val="0056366B"/>
    <w:rsid w:val="00567C5B"/>
    <w:rsid w:val="00572555"/>
    <w:rsid w:val="00573D66"/>
    <w:rsid w:val="0057462B"/>
    <w:rsid w:val="00574FD6"/>
    <w:rsid w:val="00576225"/>
    <w:rsid w:val="00576F47"/>
    <w:rsid w:val="005771A2"/>
    <w:rsid w:val="00577934"/>
    <w:rsid w:val="00580217"/>
    <w:rsid w:val="00580589"/>
    <w:rsid w:val="0058311F"/>
    <w:rsid w:val="0058385D"/>
    <w:rsid w:val="00587853"/>
    <w:rsid w:val="00590B4A"/>
    <w:rsid w:val="0059179B"/>
    <w:rsid w:val="005926B3"/>
    <w:rsid w:val="00595A80"/>
    <w:rsid w:val="00596172"/>
    <w:rsid w:val="005973C0"/>
    <w:rsid w:val="005A086D"/>
    <w:rsid w:val="005A1D41"/>
    <w:rsid w:val="005A25FA"/>
    <w:rsid w:val="005A2EA6"/>
    <w:rsid w:val="005A61EA"/>
    <w:rsid w:val="005A6743"/>
    <w:rsid w:val="005B0C13"/>
    <w:rsid w:val="005B1EBC"/>
    <w:rsid w:val="005B33AE"/>
    <w:rsid w:val="005B354F"/>
    <w:rsid w:val="005B3D5B"/>
    <w:rsid w:val="005B3D65"/>
    <w:rsid w:val="005B48B4"/>
    <w:rsid w:val="005B49DF"/>
    <w:rsid w:val="005B5FE3"/>
    <w:rsid w:val="005B6996"/>
    <w:rsid w:val="005B6F35"/>
    <w:rsid w:val="005B7709"/>
    <w:rsid w:val="005C03DB"/>
    <w:rsid w:val="005C0BBA"/>
    <w:rsid w:val="005C0DD7"/>
    <w:rsid w:val="005C27D4"/>
    <w:rsid w:val="005C3323"/>
    <w:rsid w:val="005C3507"/>
    <w:rsid w:val="005C351E"/>
    <w:rsid w:val="005C4200"/>
    <w:rsid w:val="005C6A04"/>
    <w:rsid w:val="005C70BC"/>
    <w:rsid w:val="005C71B9"/>
    <w:rsid w:val="005D0673"/>
    <w:rsid w:val="005D076A"/>
    <w:rsid w:val="005D0FCD"/>
    <w:rsid w:val="005D1C0F"/>
    <w:rsid w:val="005D2450"/>
    <w:rsid w:val="005D4D37"/>
    <w:rsid w:val="005D4D85"/>
    <w:rsid w:val="005D5879"/>
    <w:rsid w:val="005D63EE"/>
    <w:rsid w:val="005D6883"/>
    <w:rsid w:val="005D689E"/>
    <w:rsid w:val="005D784D"/>
    <w:rsid w:val="005E006A"/>
    <w:rsid w:val="005E1E9F"/>
    <w:rsid w:val="005E1FBA"/>
    <w:rsid w:val="005E2793"/>
    <w:rsid w:val="005E2827"/>
    <w:rsid w:val="005E3033"/>
    <w:rsid w:val="005E3077"/>
    <w:rsid w:val="005E336C"/>
    <w:rsid w:val="005E4D6A"/>
    <w:rsid w:val="005E51B1"/>
    <w:rsid w:val="005E5FD5"/>
    <w:rsid w:val="005E72E2"/>
    <w:rsid w:val="005F103F"/>
    <w:rsid w:val="005F1D85"/>
    <w:rsid w:val="005F4182"/>
    <w:rsid w:val="005F4365"/>
    <w:rsid w:val="005F504D"/>
    <w:rsid w:val="005F6E41"/>
    <w:rsid w:val="005F7022"/>
    <w:rsid w:val="00600DE1"/>
    <w:rsid w:val="00602117"/>
    <w:rsid w:val="006042AF"/>
    <w:rsid w:val="00604D16"/>
    <w:rsid w:val="00605307"/>
    <w:rsid w:val="00606036"/>
    <w:rsid w:val="00606AA5"/>
    <w:rsid w:val="0061012E"/>
    <w:rsid w:val="00611988"/>
    <w:rsid w:val="00612181"/>
    <w:rsid w:val="0061432D"/>
    <w:rsid w:val="00614627"/>
    <w:rsid w:val="00614B5C"/>
    <w:rsid w:val="00615EE5"/>
    <w:rsid w:val="00616947"/>
    <w:rsid w:val="006174E9"/>
    <w:rsid w:val="00621394"/>
    <w:rsid w:val="006216EA"/>
    <w:rsid w:val="00622B9B"/>
    <w:rsid w:val="00623B84"/>
    <w:rsid w:val="00624EB1"/>
    <w:rsid w:val="006256E7"/>
    <w:rsid w:val="00625D4B"/>
    <w:rsid w:val="00626B0B"/>
    <w:rsid w:val="00627852"/>
    <w:rsid w:val="006300AA"/>
    <w:rsid w:val="00631328"/>
    <w:rsid w:val="0063348B"/>
    <w:rsid w:val="006339A9"/>
    <w:rsid w:val="00635137"/>
    <w:rsid w:val="00636D7C"/>
    <w:rsid w:val="00637207"/>
    <w:rsid w:val="00637A3C"/>
    <w:rsid w:val="0064003B"/>
    <w:rsid w:val="00641749"/>
    <w:rsid w:val="00641F82"/>
    <w:rsid w:val="00643A9E"/>
    <w:rsid w:val="00644831"/>
    <w:rsid w:val="00644F69"/>
    <w:rsid w:val="00645DD3"/>
    <w:rsid w:val="00645DF5"/>
    <w:rsid w:val="0064655D"/>
    <w:rsid w:val="00646D26"/>
    <w:rsid w:val="0064789F"/>
    <w:rsid w:val="0065022E"/>
    <w:rsid w:val="006515FC"/>
    <w:rsid w:val="00651ED6"/>
    <w:rsid w:val="006523C8"/>
    <w:rsid w:val="006535A0"/>
    <w:rsid w:val="0065380F"/>
    <w:rsid w:val="00653A18"/>
    <w:rsid w:val="006548B0"/>
    <w:rsid w:val="00655BD6"/>
    <w:rsid w:val="006566A3"/>
    <w:rsid w:val="00657605"/>
    <w:rsid w:val="00657D6C"/>
    <w:rsid w:val="0066028D"/>
    <w:rsid w:val="0066295C"/>
    <w:rsid w:val="00663B97"/>
    <w:rsid w:val="006640C8"/>
    <w:rsid w:val="00664F3C"/>
    <w:rsid w:val="0066688D"/>
    <w:rsid w:val="006705FA"/>
    <w:rsid w:val="006713D6"/>
    <w:rsid w:val="00673BBD"/>
    <w:rsid w:val="00674064"/>
    <w:rsid w:val="006761CB"/>
    <w:rsid w:val="006766D6"/>
    <w:rsid w:val="0067685A"/>
    <w:rsid w:val="00677217"/>
    <w:rsid w:val="00677AD6"/>
    <w:rsid w:val="00677D98"/>
    <w:rsid w:val="006802E2"/>
    <w:rsid w:val="00681442"/>
    <w:rsid w:val="00681941"/>
    <w:rsid w:val="0068751E"/>
    <w:rsid w:val="00687C75"/>
    <w:rsid w:val="00690529"/>
    <w:rsid w:val="006910E6"/>
    <w:rsid w:val="006945BC"/>
    <w:rsid w:val="00694A9C"/>
    <w:rsid w:val="00694CDD"/>
    <w:rsid w:val="00695F78"/>
    <w:rsid w:val="00696907"/>
    <w:rsid w:val="00696D8C"/>
    <w:rsid w:val="00697A79"/>
    <w:rsid w:val="006A07C0"/>
    <w:rsid w:val="006A218B"/>
    <w:rsid w:val="006A28FE"/>
    <w:rsid w:val="006A3141"/>
    <w:rsid w:val="006A3181"/>
    <w:rsid w:val="006A3C2F"/>
    <w:rsid w:val="006A4E1E"/>
    <w:rsid w:val="006A5E7D"/>
    <w:rsid w:val="006A7951"/>
    <w:rsid w:val="006A7BAF"/>
    <w:rsid w:val="006B133D"/>
    <w:rsid w:val="006B196A"/>
    <w:rsid w:val="006B2288"/>
    <w:rsid w:val="006B3C34"/>
    <w:rsid w:val="006B3E4D"/>
    <w:rsid w:val="006B4033"/>
    <w:rsid w:val="006B4163"/>
    <w:rsid w:val="006B5D0A"/>
    <w:rsid w:val="006B740E"/>
    <w:rsid w:val="006C20EC"/>
    <w:rsid w:val="006C46BD"/>
    <w:rsid w:val="006C47EF"/>
    <w:rsid w:val="006C4B70"/>
    <w:rsid w:val="006C4DD7"/>
    <w:rsid w:val="006C6F48"/>
    <w:rsid w:val="006C6FEF"/>
    <w:rsid w:val="006C7821"/>
    <w:rsid w:val="006D00C7"/>
    <w:rsid w:val="006D0301"/>
    <w:rsid w:val="006D39FC"/>
    <w:rsid w:val="006D3A34"/>
    <w:rsid w:val="006D598C"/>
    <w:rsid w:val="006D5B5D"/>
    <w:rsid w:val="006D61AB"/>
    <w:rsid w:val="006D63AE"/>
    <w:rsid w:val="006D6610"/>
    <w:rsid w:val="006D6C22"/>
    <w:rsid w:val="006E0827"/>
    <w:rsid w:val="006E083B"/>
    <w:rsid w:val="006E151D"/>
    <w:rsid w:val="006E2B0D"/>
    <w:rsid w:val="006E2E83"/>
    <w:rsid w:val="006E2F5E"/>
    <w:rsid w:val="006E479F"/>
    <w:rsid w:val="006E4BAF"/>
    <w:rsid w:val="006E62B2"/>
    <w:rsid w:val="006F0036"/>
    <w:rsid w:val="006F2964"/>
    <w:rsid w:val="006F3F1A"/>
    <w:rsid w:val="006F5BCB"/>
    <w:rsid w:val="0070078C"/>
    <w:rsid w:val="00701050"/>
    <w:rsid w:val="0070147F"/>
    <w:rsid w:val="00701612"/>
    <w:rsid w:val="00702DA5"/>
    <w:rsid w:val="00702E72"/>
    <w:rsid w:val="00703A3F"/>
    <w:rsid w:val="00704EE7"/>
    <w:rsid w:val="0070554C"/>
    <w:rsid w:val="00705FB8"/>
    <w:rsid w:val="007178C8"/>
    <w:rsid w:val="007201B3"/>
    <w:rsid w:val="00720368"/>
    <w:rsid w:val="00720FF5"/>
    <w:rsid w:val="00722177"/>
    <w:rsid w:val="00724D58"/>
    <w:rsid w:val="007255DB"/>
    <w:rsid w:val="007268B9"/>
    <w:rsid w:val="00727965"/>
    <w:rsid w:val="00731513"/>
    <w:rsid w:val="00731A62"/>
    <w:rsid w:val="00731B42"/>
    <w:rsid w:val="00732462"/>
    <w:rsid w:val="00732AD3"/>
    <w:rsid w:val="007330D8"/>
    <w:rsid w:val="0073348D"/>
    <w:rsid w:val="00735AC1"/>
    <w:rsid w:val="00736802"/>
    <w:rsid w:val="00736C59"/>
    <w:rsid w:val="007403AB"/>
    <w:rsid w:val="007425BD"/>
    <w:rsid w:val="00742F1B"/>
    <w:rsid w:val="007434E2"/>
    <w:rsid w:val="00743BE4"/>
    <w:rsid w:val="00744FB5"/>
    <w:rsid w:val="007450C3"/>
    <w:rsid w:val="007453AA"/>
    <w:rsid w:val="007458C9"/>
    <w:rsid w:val="007463E4"/>
    <w:rsid w:val="007465A8"/>
    <w:rsid w:val="00746681"/>
    <w:rsid w:val="0074673D"/>
    <w:rsid w:val="007514F4"/>
    <w:rsid w:val="00751C0A"/>
    <w:rsid w:val="00752019"/>
    <w:rsid w:val="00752744"/>
    <w:rsid w:val="00753AFE"/>
    <w:rsid w:val="00753F16"/>
    <w:rsid w:val="00754DF6"/>
    <w:rsid w:val="00757557"/>
    <w:rsid w:val="007576E8"/>
    <w:rsid w:val="007617FE"/>
    <w:rsid w:val="00764E64"/>
    <w:rsid w:val="00765B87"/>
    <w:rsid w:val="00766349"/>
    <w:rsid w:val="00767806"/>
    <w:rsid w:val="00767DA0"/>
    <w:rsid w:val="00770794"/>
    <w:rsid w:val="00771EED"/>
    <w:rsid w:val="00773136"/>
    <w:rsid w:val="00773AF3"/>
    <w:rsid w:val="0077509E"/>
    <w:rsid w:val="00776297"/>
    <w:rsid w:val="00777C5C"/>
    <w:rsid w:val="00780303"/>
    <w:rsid w:val="00782AAD"/>
    <w:rsid w:val="00783013"/>
    <w:rsid w:val="00783DEC"/>
    <w:rsid w:val="0078441A"/>
    <w:rsid w:val="00784FD7"/>
    <w:rsid w:val="007852AE"/>
    <w:rsid w:val="00785E66"/>
    <w:rsid w:val="00787C1A"/>
    <w:rsid w:val="00790F39"/>
    <w:rsid w:val="00793319"/>
    <w:rsid w:val="00793535"/>
    <w:rsid w:val="00795F91"/>
    <w:rsid w:val="007968FB"/>
    <w:rsid w:val="007A1185"/>
    <w:rsid w:val="007A1BFC"/>
    <w:rsid w:val="007A24E8"/>
    <w:rsid w:val="007A31F7"/>
    <w:rsid w:val="007A3FEE"/>
    <w:rsid w:val="007A5DAD"/>
    <w:rsid w:val="007B1186"/>
    <w:rsid w:val="007B1208"/>
    <w:rsid w:val="007B1281"/>
    <w:rsid w:val="007B1754"/>
    <w:rsid w:val="007B2F49"/>
    <w:rsid w:val="007B4E87"/>
    <w:rsid w:val="007B58B8"/>
    <w:rsid w:val="007B5EB2"/>
    <w:rsid w:val="007B79FD"/>
    <w:rsid w:val="007C0B3C"/>
    <w:rsid w:val="007C13D6"/>
    <w:rsid w:val="007C1904"/>
    <w:rsid w:val="007C2237"/>
    <w:rsid w:val="007C2345"/>
    <w:rsid w:val="007C2D7E"/>
    <w:rsid w:val="007C3A75"/>
    <w:rsid w:val="007C5065"/>
    <w:rsid w:val="007C5E70"/>
    <w:rsid w:val="007C6216"/>
    <w:rsid w:val="007C770D"/>
    <w:rsid w:val="007D10DF"/>
    <w:rsid w:val="007D5530"/>
    <w:rsid w:val="007D5C89"/>
    <w:rsid w:val="007D5FAD"/>
    <w:rsid w:val="007D6C0E"/>
    <w:rsid w:val="007E47E8"/>
    <w:rsid w:val="007E5690"/>
    <w:rsid w:val="007E5D9C"/>
    <w:rsid w:val="007E68AE"/>
    <w:rsid w:val="007E6A39"/>
    <w:rsid w:val="007F077E"/>
    <w:rsid w:val="007F0C5C"/>
    <w:rsid w:val="007F1783"/>
    <w:rsid w:val="007F2238"/>
    <w:rsid w:val="007F3419"/>
    <w:rsid w:val="007F37F4"/>
    <w:rsid w:val="007F3BCD"/>
    <w:rsid w:val="007F4401"/>
    <w:rsid w:val="007F4816"/>
    <w:rsid w:val="007F5BFE"/>
    <w:rsid w:val="007F6A00"/>
    <w:rsid w:val="007F79DE"/>
    <w:rsid w:val="007F7CD8"/>
    <w:rsid w:val="008000B5"/>
    <w:rsid w:val="00801928"/>
    <w:rsid w:val="00805614"/>
    <w:rsid w:val="0080567B"/>
    <w:rsid w:val="0080643A"/>
    <w:rsid w:val="00807318"/>
    <w:rsid w:val="008073A1"/>
    <w:rsid w:val="00807432"/>
    <w:rsid w:val="008078B0"/>
    <w:rsid w:val="00807957"/>
    <w:rsid w:val="00807ACA"/>
    <w:rsid w:val="008104F4"/>
    <w:rsid w:val="0081100D"/>
    <w:rsid w:val="00812710"/>
    <w:rsid w:val="00812E18"/>
    <w:rsid w:val="0081312C"/>
    <w:rsid w:val="00813874"/>
    <w:rsid w:val="00814152"/>
    <w:rsid w:val="00814A44"/>
    <w:rsid w:val="00814AA6"/>
    <w:rsid w:val="00814CBF"/>
    <w:rsid w:val="008160A7"/>
    <w:rsid w:val="00820207"/>
    <w:rsid w:val="00821166"/>
    <w:rsid w:val="00821827"/>
    <w:rsid w:val="008223B3"/>
    <w:rsid w:val="00823408"/>
    <w:rsid w:val="00826E97"/>
    <w:rsid w:val="00830AA1"/>
    <w:rsid w:val="00831308"/>
    <w:rsid w:val="00831630"/>
    <w:rsid w:val="0083198D"/>
    <w:rsid w:val="008340CC"/>
    <w:rsid w:val="0083450F"/>
    <w:rsid w:val="00834D5F"/>
    <w:rsid w:val="00834F01"/>
    <w:rsid w:val="0084242B"/>
    <w:rsid w:val="00842698"/>
    <w:rsid w:val="00844875"/>
    <w:rsid w:val="008453A9"/>
    <w:rsid w:val="008460BC"/>
    <w:rsid w:val="00846F29"/>
    <w:rsid w:val="0084749A"/>
    <w:rsid w:val="00850086"/>
    <w:rsid w:val="00850270"/>
    <w:rsid w:val="008503EE"/>
    <w:rsid w:val="00851BEE"/>
    <w:rsid w:val="008560C8"/>
    <w:rsid w:val="0085731D"/>
    <w:rsid w:val="0085737A"/>
    <w:rsid w:val="00857FD8"/>
    <w:rsid w:val="008608D5"/>
    <w:rsid w:val="00860CF0"/>
    <w:rsid w:val="00860F5C"/>
    <w:rsid w:val="00862A4E"/>
    <w:rsid w:val="00862B09"/>
    <w:rsid w:val="00863323"/>
    <w:rsid w:val="008668AF"/>
    <w:rsid w:val="00866EE6"/>
    <w:rsid w:val="00867661"/>
    <w:rsid w:val="008678FE"/>
    <w:rsid w:val="00870163"/>
    <w:rsid w:val="00876DD6"/>
    <w:rsid w:val="00881384"/>
    <w:rsid w:val="00881610"/>
    <w:rsid w:val="00882CD2"/>
    <w:rsid w:val="00882EAE"/>
    <w:rsid w:val="008841DE"/>
    <w:rsid w:val="008844E0"/>
    <w:rsid w:val="00884673"/>
    <w:rsid w:val="008865DD"/>
    <w:rsid w:val="00887779"/>
    <w:rsid w:val="00887ED6"/>
    <w:rsid w:val="0089193A"/>
    <w:rsid w:val="00892207"/>
    <w:rsid w:val="00892407"/>
    <w:rsid w:val="008924AB"/>
    <w:rsid w:val="008945BB"/>
    <w:rsid w:val="008955C1"/>
    <w:rsid w:val="008955D5"/>
    <w:rsid w:val="008973E3"/>
    <w:rsid w:val="00897732"/>
    <w:rsid w:val="008A037D"/>
    <w:rsid w:val="008A050C"/>
    <w:rsid w:val="008A0566"/>
    <w:rsid w:val="008A0914"/>
    <w:rsid w:val="008A1A08"/>
    <w:rsid w:val="008A39A0"/>
    <w:rsid w:val="008A4468"/>
    <w:rsid w:val="008A595B"/>
    <w:rsid w:val="008A6207"/>
    <w:rsid w:val="008A62BC"/>
    <w:rsid w:val="008A691A"/>
    <w:rsid w:val="008A6A55"/>
    <w:rsid w:val="008A6F9B"/>
    <w:rsid w:val="008A72A3"/>
    <w:rsid w:val="008A7BDC"/>
    <w:rsid w:val="008B0ACC"/>
    <w:rsid w:val="008B15E0"/>
    <w:rsid w:val="008B1AA6"/>
    <w:rsid w:val="008B25FF"/>
    <w:rsid w:val="008B311D"/>
    <w:rsid w:val="008B3D9A"/>
    <w:rsid w:val="008B471B"/>
    <w:rsid w:val="008B5BE3"/>
    <w:rsid w:val="008B5FF8"/>
    <w:rsid w:val="008B693A"/>
    <w:rsid w:val="008B7572"/>
    <w:rsid w:val="008C0206"/>
    <w:rsid w:val="008C091B"/>
    <w:rsid w:val="008C0A9A"/>
    <w:rsid w:val="008C1764"/>
    <w:rsid w:val="008C179D"/>
    <w:rsid w:val="008C1A34"/>
    <w:rsid w:val="008C2AC0"/>
    <w:rsid w:val="008C3979"/>
    <w:rsid w:val="008C4D99"/>
    <w:rsid w:val="008C5102"/>
    <w:rsid w:val="008C6703"/>
    <w:rsid w:val="008C7FA8"/>
    <w:rsid w:val="008D0A82"/>
    <w:rsid w:val="008D1BC7"/>
    <w:rsid w:val="008D22E1"/>
    <w:rsid w:val="008D23E1"/>
    <w:rsid w:val="008D2764"/>
    <w:rsid w:val="008D2A8E"/>
    <w:rsid w:val="008D359D"/>
    <w:rsid w:val="008D4801"/>
    <w:rsid w:val="008D6AB5"/>
    <w:rsid w:val="008E0D38"/>
    <w:rsid w:val="008E2065"/>
    <w:rsid w:val="008E2A1C"/>
    <w:rsid w:val="008E536E"/>
    <w:rsid w:val="008E5512"/>
    <w:rsid w:val="008E595F"/>
    <w:rsid w:val="008E5C0A"/>
    <w:rsid w:val="008E70EC"/>
    <w:rsid w:val="008E7CD9"/>
    <w:rsid w:val="008E7CF3"/>
    <w:rsid w:val="008F1974"/>
    <w:rsid w:val="008F479E"/>
    <w:rsid w:val="008F5FDA"/>
    <w:rsid w:val="008F6F11"/>
    <w:rsid w:val="00900514"/>
    <w:rsid w:val="00900739"/>
    <w:rsid w:val="00901206"/>
    <w:rsid w:val="00904B6E"/>
    <w:rsid w:val="00904CD6"/>
    <w:rsid w:val="00907355"/>
    <w:rsid w:val="00907483"/>
    <w:rsid w:val="00907632"/>
    <w:rsid w:val="00911D6D"/>
    <w:rsid w:val="00911FBE"/>
    <w:rsid w:val="009129FE"/>
    <w:rsid w:val="00912C8C"/>
    <w:rsid w:val="00915059"/>
    <w:rsid w:val="00916895"/>
    <w:rsid w:val="009168C1"/>
    <w:rsid w:val="00921EBC"/>
    <w:rsid w:val="00922621"/>
    <w:rsid w:val="00922714"/>
    <w:rsid w:val="00923009"/>
    <w:rsid w:val="009232EF"/>
    <w:rsid w:val="00924E3E"/>
    <w:rsid w:val="00925B30"/>
    <w:rsid w:val="00931CA6"/>
    <w:rsid w:val="00931DAE"/>
    <w:rsid w:val="009321DF"/>
    <w:rsid w:val="00932458"/>
    <w:rsid w:val="0093439E"/>
    <w:rsid w:val="00936705"/>
    <w:rsid w:val="00936C9D"/>
    <w:rsid w:val="00937B72"/>
    <w:rsid w:val="00937D67"/>
    <w:rsid w:val="009427A3"/>
    <w:rsid w:val="009428B0"/>
    <w:rsid w:val="00944B46"/>
    <w:rsid w:val="009460CB"/>
    <w:rsid w:val="00946486"/>
    <w:rsid w:val="00946818"/>
    <w:rsid w:val="009469DF"/>
    <w:rsid w:val="00946F45"/>
    <w:rsid w:val="00947565"/>
    <w:rsid w:val="00950B5D"/>
    <w:rsid w:val="00951F7F"/>
    <w:rsid w:val="00955893"/>
    <w:rsid w:val="00956E66"/>
    <w:rsid w:val="00961FB9"/>
    <w:rsid w:val="00962449"/>
    <w:rsid w:val="00962A91"/>
    <w:rsid w:val="00963C2D"/>
    <w:rsid w:val="00964A2F"/>
    <w:rsid w:val="009658B8"/>
    <w:rsid w:val="00965A80"/>
    <w:rsid w:val="0096624C"/>
    <w:rsid w:val="00967FE6"/>
    <w:rsid w:val="0097008C"/>
    <w:rsid w:val="009701A9"/>
    <w:rsid w:val="009705B0"/>
    <w:rsid w:val="00970AE6"/>
    <w:rsid w:val="00971C63"/>
    <w:rsid w:val="009733FA"/>
    <w:rsid w:val="00974696"/>
    <w:rsid w:val="00975560"/>
    <w:rsid w:val="0097684D"/>
    <w:rsid w:val="0098078D"/>
    <w:rsid w:val="00980804"/>
    <w:rsid w:val="00984A03"/>
    <w:rsid w:val="00986DFE"/>
    <w:rsid w:val="009877DF"/>
    <w:rsid w:val="009909FA"/>
    <w:rsid w:val="00991974"/>
    <w:rsid w:val="00993F00"/>
    <w:rsid w:val="009940FD"/>
    <w:rsid w:val="00997690"/>
    <w:rsid w:val="00997FA0"/>
    <w:rsid w:val="009A1099"/>
    <w:rsid w:val="009A127B"/>
    <w:rsid w:val="009A18F1"/>
    <w:rsid w:val="009A28E1"/>
    <w:rsid w:val="009A4D09"/>
    <w:rsid w:val="009A56DF"/>
    <w:rsid w:val="009A7A56"/>
    <w:rsid w:val="009B0167"/>
    <w:rsid w:val="009B01C2"/>
    <w:rsid w:val="009B188F"/>
    <w:rsid w:val="009B1A90"/>
    <w:rsid w:val="009B1BF0"/>
    <w:rsid w:val="009B2096"/>
    <w:rsid w:val="009B3545"/>
    <w:rsid w:val="009B3A11"/>
    <w:rsid w:val="009B4701"/>
    <w:rsid w:val="009B471F"/>
    <w:rsid w:val="009B54FC"/>
    <w:rsid w:val="009B61A2"/>
    <w:rsid w:val="009B6407"/>
    <w:rsid w:val="009B7FC1"/>
    <w:rsid w:val="009C0033"/>
    <w:rsid w:val="009C0C3D"/>
    <w:rsid w:val="009C10AB"/>
    <w:rsid w:val="009C2646"/>
    <w:rsid w:val="009C2C54"/>
    <w:rsid w:val="009C52DC"/>
    <w:rsid w:val="009C65FB"/>
    <w:rsid w:val="009C6E80"/>
    <w:rsid w:val="009D1C15"/>
    <w:rsid w:val="009D2C46"/>
    <w:rsid w:val="009D6784"/>
    <w:rsid w:val="009E0DCA"/>
    <w:rsid w:val="009E1ABA"/>
    <w:rsid w:val="009E3C09"/>
    <w:rsid w:val="009E4DAF"/>
    <w:rsid w:val="009E57DA"/>
    <w:rsid w:val="009E5D9F"/>
    <w:rsid w:val="009E73BB"/>
    <w:rsid w:val="009E7CA8"/>
    <w:rsid w:val="009F07DA"/>
    <w:rsid w:val="009F1EB0"/>
    <w:rsid w:val="009F36AA"/>
    <w:rsid w:val="009F3DE5"/>
    <w:rsid w:val="009F3F55"/>
    <w:rsid w:val="009F46C8"/>
    <w:rsid w:val="009F6A54"/>
    <w:rsid w:val="00A00B57"/>
    <w:rsid w:val="00A01552"/>
    <w:rsid w:val="00A03DBC"/>
    <w:rsid w:val="00A04B4A"/>
    <w:rsid w:val="00A0594B"/>
    <w:rsid w:val="00A06747"/>
    <w:rsid w:val="00A07041"/>
    <w:rsid w:val="00A071C0"/>
    <w:rsid w:val="00A0755A"/>
    <w:rsid w:val="00A10A48"/>
    <w:rsid w:val="00A114F1"/>
    <w:rsid w:val="00A12B3B"/>
    <w:rsid w:val="00A15981"/>
    <w:rsid w:val="00A177E1"/>
    <w:rsid w:val="00A2124C"/>
    <w:rsid w:val="00A21D48"/>
    <w:rsid w:val="00A2232F"/>
    <w:rsid w:val="00A2259B"/>
    <w:rsid w:val="00A22FA8"/>
    <w:rsid w:val="00A23C79"/>
    <w:rsid w:val="00A251B4"/>
    <w:rsid w:val="00A26272"/>
    <w:rsid w:val="00A26C44"/>
    <w:rsid w:val="00A2729A"/>
    <w:rsid w:val="00A275FA"/>
    <w:rsid w:val="00A3065D"/>
    <w:rsid w:val="00A307D5"/>
    <w:rsid w:val="00A33AD7"/>
    <w:rsid w:val="00A3657F"/>
    <w:rsid w:val="00A404DC"/>
    <w:rsid w:val="00A4143C"/>
    <w:rsid w:val="00A41588"/>
    <w:rsid w:val="00A41956"/>
    <w:rsid w:val="00A41AE6"/>
    <w:rsid w:val="00A42278"/>
    <w:rsid w:val="00A42396"/>
    <w:rsid w:val="00A42E0F"/>
    <w:rsid w:val="00A442D4"/>
    <w:rsid w:val="00A44A4D"/>
    <w:rsid w:val="00A4572A"/>
    <w:rsid w:val="00A45821"/>
    <w:rsid w:val="00A45AFD"/>
    <w:rsid w:val="00A46E5A"/>
    <w:rsid w:val="00A50182"/>
    <w:rsid w:val="00A50486"/>
    <w:rsid w:val="00A53553"/>
    <w:rsid w:val="00A53A38"/>
    <w:rsid w:val="00A5416B"/>
    <w:rsid w:val="00A54CB6"/>
    <w:rsid w:val="00A5736B"/>
    <w:rsid w:val="00A61C7B"/>
    <w:rsid w:val="00A631B7"/>
    <w:rsid w:val="00A637E8"/>
    <w:rsid w:val="00A644AD"/>
    <w:rsid w:val="00A64D31"/>
    <w:rsid w:val="00A6514B"/>
    <w:rsid w:val="00A652F7"/>
    <w:rsid w:val="00A65B17"/>
    <w:rsid w:val="00A6639B"/>
    <w:rsid w:val="00A678F7"/>
    <w:rsid w:val="00A70907"/>
    <w:rsid w:val="00A71495"/>
    <w:rsid w:val="00A71F36"/>
    <w:rsid w:val="00A74186"/>
    <w:rsid w:val="00A758CE"/>
    <w:rsid w:val="00A75F3F"/>
    <w:rsid w:val="00A77D62"/>
    <w:rsid w:val="00A80B9A"/>
    <w:rsid w:val="00A80F6C"/>
    <w:rsid w:val="00A82F61"/>
    <w:rsid w:val="00A843C3"/>
    <w:rsid w:val="00A84663"/>
    <w:rsid w:val="00A847E7"/>
    <w:rsid w:val="00A85159"/>
    <w:rsid w:val="00A860FD"/>
    <w:rsid w:val="00A86942"/>
    <w:rsid w:val="00A86969"/>
    <w:rsid w:val="00A86B29"/>
    <w:rsid w:val="00A87A5A"/>
    <w:rsid w:val="00A87D6B"/>
    <w:rsid w:val="00A907BA"/>
    <w:rsid w:val="00A90DDB"/>
    <w:rsid w:val="00A90E62"/>
    <w:rsid w:val="00A9114F"/>
    <w:rsid w:val="00A91620"/>
    <w:rsid w:val="00A934E5"/>
    <w:rsid w:val="00A96CC2"/>
    <w:rsid w:val="00A96F50"/>
    <w:rsid w:val="00A979F1"/>
    <w:rsid w:val="00AA0E23"/>
    <w:rsid w:val="00AA5491"/>
    <w:rsid w:val="00AA589C"/>
    <w:rsid w:val="00AA6789"/>
    <w:rsid w:val="00AA6D05"/>
    <w:rsid w:val="00AA736F"/>
    <w:rsid w:val="00AB0BA5"/>
    <w:rsid w:val="00AB0D16"/>
    <w:rsid w:val="00AB0E48"/>
    <w:rsid w:val="00AB146C"/>
    <w:rsid w:val="00AB18E0"/>
    <w:rsid w:val="00AB2722"/>
    <w:rsid w:val="00AB3B47"/>
    <w:rsid w:val="00AB492A"/>
    <w:rsid w:val="00AB4CE2"/>
    <w:rsid w:val="00AB4FC7"/>
    <w:rsid w:val="00AB5252"/>
    <w:rsid w:val="00AB61C4"/>
    <w:rsid w:val="00AB7194"/>
    <w:rsid w:val="00AC0049"/>
    <w:rsid w:val="00AC0778"/>
    <w:rsid w:val="00AC37BD"/>
    <w:rsid w:val="00AC4C36"/>
    <w:rsid w:val="00AC7E20"/>
    <w:rsid w:val="00AD2054"/>
    <w:rsid w:val="00AD29C1"/>
    <w:rsid w:val="00AD3FE5"/>
    <w:rsid w:val="00AD4236"/>
    <w:rsid w:val="00AD42ED"/>
    <w:rsid w:val="00AD4556"/>
    <w:rsid w:val="00AD4F12"/>
    <w:rsid w:val="00AD578D"/>
    <w:rsid w:val="00AD641B"/>
    <w:rsid w:val="00AD669A"/>
    <w:rsid w:val="00AD6FC6"/>
    <w:rsid w:val="00AD7693"/>
    <w:rsid w:val="00AD7F9D"/>
    <w:rsid w:val="00AE0C76"/>
    <w:rsid w:val="00AE0FE9"/>
    <w:rsid w:val="00AE1D79"/>
    <w:rsid w:val="00AE2547"/>
    <w:rsid w:val="00AE489F"/>
    <w:rsid w:val="00AE5EDF"/>
    <w:rsid w:val="00AE6804"/>
    <w:rsid w:val="00AE70C6"/>
    <w:rsid w:val="00AE768F"/>
    <w:rsid w:val="00AE796D"/>
    <w:rsid w:val="00AE7977"/>
    <w:rsid w:val="00AF04FF"/>
    <w:rsid w:val="00AF057D"/>
    <w:rsid w:val="00AF162F"/>
    <w:rsid w:val="00AF1935"/>
    <w:rsid w:val="00AF1A44"/>
    <w:rsid w:val="00AF2175"/>
    <w:rsid w:val="00AF2E4E"/>
    <w:rsid w:val="00AF3BA1"/>
    <w:rsid w:val="00AF5349"/>
    <w:rsid w:val="00AF55F1"/>
    <w:rsid w:val="00AF58C1"/>
    <w:rsid w:val="00AF5D91"/>
    <w:rsid w:val="00AF65F6"/>
    <w:rsid w:val="00AF7001"/>
    <w:rsid w:val="00AF78D5"/>
    <w:rsid w:val="00B007DA"/>
    <w:rsid w:val="00B020B9"/>
    <w:rsid w:val="00B023C4"/>
    <w:rsid w:val="00B0266B"/>
    <w:rsid w:val="00B02795"/>
    <w:rsid w:val="00B02CED"/>
    <w:rsid w:val="00B04332"/>
    <w:rsid w:val="00B044D6"/>
    <w:rsid w:val="00B04B3C"/>
    <w:rsid w:val="00B050F6"/>
    <w:rsid w:val="00B06572"/>
    <w:rsid w:val="00B10998"/>
    <w:rsid w:val="00B10D6A"/>
    <w:rsid w:val="00B10E84"/>
    <w:rsid w:val="00B11F01"/>
    <w:rsid w:val="00B12C06"/>
    <w:rsid w:val="00B14049"/>
    <w:rsid w:val="00B152A0"/>
    <w:rsid w:val="00B17CF6"/>
    <w:rsid w:val="00B17FFB"/>
    <w:rsid w:val="00B20437"/>
    <w:rsid w:val="00B2166B"/>
    <w:rsid w:val="00B22C89"/>
    <w:rsid w:val="00B23159"/>
    <w:rsid w:val="00B23570"/>
    <w:rsid w:val="00B236E7"/>
    <w:rsid w:val="00B245AC"/>
    <w:rsid w:val="00B24BCB"/>
    <w:rsid w:val="00B252ED"/>
    <w:rsid w:val="00B255C4"/>
    <w:rsid w:val="00B25A30"/>
    <w:rsid w:val="00B26AF7"/>
    <w:rsid w:val="00B26BC6"/>
    <w:rsid w:val="00B27BCB"/>
    <w:rsid w:val="00B27BDF"/>
    <w:rsid w:val="00B308AD"/>
    <w:rsid w:val="00B3139F"/>
    <w:rsid w:val="00B32092"/>
    <w:rsid w:val="00B3450A"/>
    <w:rsid w:val="00B3508E"/>
    <w:rsid w:val="00B35CE7"/>
    <w:rsid w:val="00B35F4B"/>
    <w:rsid w:val="00B377F9"/>
    <w:rsid w:val="00B42712"/>
    <w:rsid w:val="00B42C9A"/>
    <w:rsid w:val="00B44B03"/>
    <w:rsid w:val="00B45722"/>
    <w:rsid w:val="00B45ADB"/>
    <w:rsid w:val="00B51052"/>
    <w:rsid w:val="00B519BA"/>
    <w:rsid w:val="00B52C75"/>
    <w:rsid w:val="00B53ACA"/>
    <w:rsid w:val="00B53BB4"/>
    <w:rsid w:val="00B55F8E"/>
    <w:rsid w:val="00B56D83"/>
    <w:rsid w:val="00B56DFC"/>
    <w:rsid w:val="00B57191"/>
    <w:rsid w:val="00B57957"/>
    <w:rsid w:val="00B57C32"/>
    <w:rsid w:val="00B610C4"/>
    <w:rsid w:val="00B61EC6"/>
    <w:rsid w:val="00B624E0"/>
    <w:rsid w:val="00B632A4"/>
    <w:rsid w:val="00B64302"/>
    <w:rsid w:val="00B64D2E"/>
    <w:rsid w:val="00B665FD"/>
    <w:rsid w:val="00B6692D"/>
    <w:rsid w:val="00B66A5E"/>
    <w:rsid w:val="00B66F8C"/>
    <w:rsid w:val="00B670A8"/>
    <w:rsid w:val="00B67CB7"/>
    <w:rsid w:val="00B715C0"/>
    <w:rsid w:val="00B71981"/>
    <w:rsid w:val="00B726A2"/>
    <w:rsid w:val="00B75549"/>
    <w:rsid w:val="00B8044A"/>
    <w:rsid w:val="00B8083E"/>
    <w:rsid w:val="00B80872"/>
    <w:rsid w:val="00B811F5"/>
    <w:rsid w:val="00B8438A"/>
    <w:rsid w:val="00B85BA8"/>
    <w:rsid w:val="00B86078"/>
    <w:rsid w:val="00B86856"/>
    <w:rsid w:val="00B90697"/>
    <w:rsid w:val="00B909EE"/>
    <w:rsid w:val="00B91796"/>
    <w:rsid w:val="00B93F49"/>
    <w:rsid w:val="00B9637B"/>
    <w:rsid w:val="00B964C7"/>
    <w:rsid w:val="00B967F9"/>
    <w:rsid w:val="00B96C63"/>
    <w:rsid w:val="00B97323"/>
    <w:rsid w:val="00B976FE"/>
    <w:rsid w:val="00BA0570"/>
    <w:rsid w:val="00BA0EA7"/>
    <w:rsid w:val="00BA1717"/>
    <w:rsid w:val="00BA23E0"/>
    <w:rsid w:val="00BA2747"/>
    <w:rsid w:val="00BA4E39"/>
    <w:rsid w:val="00BA5607"/>
    <w:rsid w:val="00BA6449"/>
    <w:rsid w:val="00BB0277"/>
    <w:rsid w:val="00BB04BB"/>
    <w:rsid w:val="00BB24DD"/>
    <w:rsid w:val="00BB54A5"/>
    <w:rsid w:val="00BB7177"/>
    <w:rsid w:val="00BB78C2"/>
    <w:rsid w:val="00BB7C60"/>
    <w:rsid w:val="00BC0DA4"/>
    <w:rsid w:val="00BC1C49"/>
    <w:rsid w:val="00BC3037"/>
    <w:rsid w:val="00BC3B93"/>
    <w:rsid w:val="00BC463D"/>
    <w:rsid w:val="00BC4D68"/>
    <w:rsid w:val="00BC5461"/>
    <w:rsid w:val="00BC666D"/>
    <w:rsid w:val="00BC7D7B"/>
    <w:rsid w:val="00BD02D3"/>
    <w:rsid w:val="00BD261A"/>
    <w:rsid w:val="00BD331D"/>
    <w:rsid w:val="00BD45F3"/>
    <w:rsid w:val="00BD4DF3"/>
    <w:rsid w:val="00BE0749"/>
    <w:rsid w:val="00BE2FE3"/>
    <w:rsid w:val="00BE3691"/>
    <w:rsid w:val="00BE4AB4"/>
    <w:rsid w:val="00BE5725"/>
    <w:rsid w:val="00BE639E"/>
    <w:rsid w:val="00BE6A65"/>
    <w:rsid w:val="00BF05FA"/>
    <w:rsid w:val="00BF469E"/>
    <w:rsid w:val="00BF7431"/>
    <w:rsid w:val="00C00415"/>
    <w:rsid w:val="00C01DBA"/>
    <w:rsid w:val="00C02014"/>
    <w:rsid w:val="00C04455"/>
    <w:rsid w:val="00C04C20"/>
    <w:rsid w:val="00C04D88"/>
    <w:rsid w:val="00C05D62"/>
    <w:rsid w:val="00C07231"/>
    <w:rsid w:val="00C0750C"/>
    <w:rsid w:val="00C114EA"/>
    <w:rsid w:val="00C1240C"/>
    <w:rsid w:val="00C1283B"/>
    <w:rsid w:val="00C16AFD"/>
    <w:rsid w:val="00C17501"/>
    <w:rsid w:val="00C17D76"/>
    <w:rsid w:val="00C17F84"/>
    <w:rsid w:val="00C21FD2"/>
    <w:rsid w:val="00C232F3"/>
    <w:rsid w:val="00C23D32"/>
    <w:rsid w:val="00C24BED"/>
    <w:rsid w:val="00C24E1A"/>
    <w:rsid w:val="00C26AC5"/>
    <w:rsid w:val="00C301C0"/>
    <w:rsid w:val="00C3131A"/>
    <w:rsid w:val="00C31678"/>
    <w:rsid w:val="00C34078"/>
    <w:rsid w:val="00C35741"/>
    <w:rsid w:val="00C361A3"/>
    <w:rsid w:val="00C3719F"/>
    <w:rsid w:val="00C375A0"/>
    <w:rsid w:val="00C37C5D"/>
    <w:rsid w:val="00C419C8"/>
    <w:rsid w:val="00C41D35"/>
    <w:rsid w:val="00C4209C"/>
    <w:rsid w:val="00C424CE"/>
    <w:rsid w:val="00C447A3"/>
    <w:rsid w:val="00C44F0D"/>
    <w:rsid w:val="00C45F32"/>
    <w:rsid w:val="00C466F9"/>
    <w:rsid w:val="00C4706C"/>
    <w:rsid w:val="00C51067"/>
    <w:rsid w:val="00C51E7E"/>
    <w:rsid w:val="00C5308F"/>
    <w:rsid w:val="00C53514"/>
    <w:rsid w:val="00C53E87"/>
    <w:rsid w:val="00C54E50"/>
    <w:rsid w:val="00C60100"/>
    <w:rsid w:val="00C605EF"/>
    <w:rsid w:val="00C61975"/>
    <w:rsid w:val="00C61AA0"/>
    <w:rsid w:val="00C63452"/>
    <w:rsid w:val="00C63997"/>
    <w:rsid w:val="00C66B2B"/>
    <w:rsid w:val="00C679A6"/>
    <w:rsid w:val="00C67C86"/>
    <w:rsid w:val="00C7067B"/>
    <w:rsid w:val="00C70B23"/>
    <w:rsid w:val="00C72C54"/>
    <w:rsid w:val="00C72D0E"/>
    <w:rsid w:val="00C74C57"/>
    <w:rsid w:val="00C7537B"/>
    <w:rsid w:val="00C755F5"/>
    <w:rsid w:val="00C76023"/>
    <w:rsid w:val="00C76991"/>
    <w:rsid w:val="00C778A0"/>
    <w:rsid w:val="00C81FFD"/>
    <w:rsid w:val="00C82430"/>
    <w:rsid w:val="00C83C13"/>
    <w:rsid w:val="00C84AE7"/>
    <w:rsid w:val="00C85286"/>
    <w:rsid w:val="00C85B47"/>
    <w:rsid w:val="00C919C4"/>
    <w:rsid w:val="00C91A9A"/>
    <w:rsid w:val="00C920AD"/>
    <w:rsid w:val="00C93BD5"/>
    <w:rsid w:val="00C93DDF"/>
    <w:rsid w:val="00C945FB"/>
    <w:rsid w:val="00C953CF"/>
    <w:rsid w:val="00C955F0"/>
    <w:rsid w:val="00C96E0C"/>
    <w:rsid w:val="00C976F4"/>
    <w:rsid w:val="00CA0053"/>
    <w:rsid w:val="00CA1C98"/>
    <w:rsid w:val="00CA4333"/>
    <w:rsid w:val="00CA4361"/>
    <w:rsid w:val="00CA546D"/>
    <w:rsid w:val="00CA61D4"/>
    <w:rsid w:val="00CA6847"/>
    <w:rsid w:val="00CB02D3"/>
    <w:rsid w:val="00CB101D"/>
    <w:rsid w:val="00CB182E"/>
    <w:rsid w:val="00CB4313"/>
    <w:rsid w:val="00CB4521"/>
    <w:rsid w:val="00CB71B4"/>
    <w:rsid w:val="00CB7F56"/>
    <w:rsid w:val="00CC0736"/>
    <w:rsid w:val="00CC0F93"/>
    <w:rsid w:val="00CC1DBB"/>
    <w:rsid w:val="00CC57B5"/>
    <w:rsid w:val="00CC6A0B"/>
    <w:rsid w:val="00CC74DC"/>
    <w:rsid w:val="00CC7744"/>
    <w:rsid w:val="00CD196E"/>
    <w:rsid w:val="00CD31A6"/>
    <w:rsid w:val="00CD3A36"/>
    <w:rsid w:val="00CD52F9"/>
    <w:rsid w:val="00CD5AEC"/>
    <w:rsid w:val="00CD6F14"/>
    <w:rsid w:val="00CD7D32"/>
    <w:rsid w:val="00CE0B3F"/>
    <w:rsid w:val="00CE2B1D"/>
    <w:rsid w:val="00CE43E0"/>
    <w:rsid w:val="00CE5364"/>
    <w:rsid w:val="00CE5AE0"/>
    <w:rsid w:val="00CE6B39"/>
    <w:rsid w:val="00CE6C7B"/>
    <w:rsid w:val="00CF121A"/>
    <w:rsid w:val="00CF21D2"/>
    <w:rsid w:val="00CF2CFC"/>
    <w:rsid w:val="00CF466C"/>
    <w:rsid w:val="00CF6B6C"/>
    <w:rsid w:val="00CF7A43"/>
    <w:rsid w:val="00D018E3"/>
    <w:rsid w:val="00D028E9"/>
    <w:rsid w:val="00D02946"/>
    <w:rsid w:val="00D04830"/>
    <w:rsid w:val="00D0490B"/>
    <w:rsid w:val="00D10D29"/>
    <w:rsid w:val="00D11BC3"/>
    <w:rsid w:val="00D1346A"/>
    <w:rsid w:val="00D20309"/>
    <w:rsid w:val="00D21786"/>
    <w:rsid w:val="00D22A25"/>
    <w:rsid w:val="00D22C6F"/>
    <w:rsid w:val="00D22DD3"/>
    <w:rsid w:val="00D2424C"/>
    <w:rsid w:val="00D25293"/>
    <w:rsid w:val="00D259FB"/>
    <w:rsid w:val="00D2723F"/>
    <w:rsid w:val="00D300FB"/>
    <w:rsid w:val="00D30A5B"/>
    <w:rsid w:val="00D32206"/>
    <w:rsid w:val="00D32D17"/>
    <w:rsid w:val="00D33905"/>
    <w:rsid w:val="00D33BB8"/>
    <w:rsid w:val="00D346D9"/>
    <w:rsid w:val="00D3578E"/>
    <w:rsid w:val="00D35C36"/>
    <w:rsid w:val="00D3750F"/>
    <w:rsid w:val="00D43097"/>
    <w:rsid w:val="00D432F6"/>
    <w:rsid w:val="00D43306"/>
    <w:rsid w:val="00D43354"/>
    <w:rsid w:val="00D43F66"/>
    <w:rsid w:val="00D44DFE"/>
    <w:rsid w:val="00D458B6"/>
    <w:rsid w:val="00D519E7"/>
    <w:rsid w:val="00D51BBF"/>
    <w:rsid w:val="00D52AF4"/>
    <w:rsid w:val="00D53429"/>
    <w:rsid w:val="00D53BE1"/>
    <w:rsid w:val="00D55963"/>
    <w:rsid w:val="00D563E9"/>
    <w:rsid w:val="00D56428"/>
    <w:rsid w:val="00D62934"/>
    <w:rsid w:val="00D62EA2"/>
    <w:rsid w:val="00D63BD4"/>
    <w:rsid w:val="00D64D8F"/>
    <w:rsid w:val="00D66008"/>
    <w:rsid w:val="00D6744D"/>
    <w:rsid w:val="00D67667"/>
    <w:rsid w:val="00D70B51"/>
    <w:rsid w:val="00D70F60"/>
    <w:rsid w:val="00D7171A"/>
    <w:rsid w:val="00D7302B"/>
    <w:rsid w:val="00D7382F"/>
    <w:rsid w:val="00D81FF9"/>
    <w:rsid w:val="00D82A1E"/>
    <w:rsid w:val="00D85AE5"/>
    <w:rsid w:val="00D869C1"/>
    <w:rsid w:val="00D9047A"/>
    <w:rsid w:val="00D92E4C"/>
    <w:rsid w:val="00D9463E"/>
    <w:rsid w:val="00D95056"/>
    <w:rsid w:val="00D95098"/>
    <w:rsid w:val="00D95A1B"/>
    <w:rsid w:val="00DA0270"/>
    <w:rsid w:val="00DA15D7"/>
    <w:rsid w:val="00DA1FA7"/>
    <w:rsid w:val="00DA22DA"/>
    <w:rsid w:val="00DA3379"/>
    <w:rsid w:val="00DA34A3"/>
    <w:rsid w:val="00DA474F"/>
    <w:rsid w:val="00DA5C87"/>
    <w:rsid w:val="00DA74FC"/>
    <w:rsid w:val="00DB13EA"/>
    <w:rsid w:val="00DB2F4A"/>
    <w:rsid w:val="00DB3BE8"/>
    <w:rsid w:val="00DB50D9"/>
    <w:rsid w:val="00DB5561"/>
    <w:rsid w:val="00DB56B5"/>
    <w:rsid w:val="00DB5DBD"/>
    <w:rsid w:val="00DC09FD"/>
    <w:rsid w:val="00DC58F0"/>
    <w:rsid w:val="00DD0C95"/>
    <w:rsid w:val="00DD17FA"/>
    <w:rsid w:val="00DD2042"/>
    <w:rsid w:val="00DD2E87"/>
    <w:rsid w:val="00DD349C"/>
    <w:rsid w:val="00DD4346"/>
    <w:rsid w:val="00DD45C8"/>
    <w:rsid w:val="00DD4B85"/>
    <w:rsid w:val="00DD5DBE"/>
    <w:rsid w:val="00DD7E67"/>
    <w:rsid w:val="00DE0854"/>
    <w:rsid w:val="00DE297C"/>
    <w:rsid w:val="00DE334D"/>
    <w:rsid w:val="00DE41B1"/>
    <w:rsid w:val="00DE4BB8"/>
    <w:rsid w:val="00DE5FB4"/>
    <w:rsid w:val="00DE6B84"/>
    <w:rsid w:val="00DF0C93"/>
    <w:rsid w:val="00DF1E05"/>
    <w:rsid w:val="00DF1E40"/>
    <w:rsid w:val="00DF2BC0"/>
    <w:rsid w:val="00DF4B75"/>
    <w:rsid w:val="00DF4E3D"/>
    <w:rsid w:val="00DF5326"/>
    <w:rsid w:val="00DF6A3B"/>
    <w:rsid w:val="00DF7FAA"/>
    <w:rsid w:val="00E022F1"/>
    <w:rsid w:val="00E05FED"/>
    <w:rsid w:val="00E06420"/>
    <w:rsid w:val="00E076A8"/>
    <w:rsid w:val="00E10371"/>
    <w:rsid w:val="00E1269A"/>
    <w:rsid w:val="00E12DFE"/>
    <w:rsid w:val="00E13B9A"/>
    <w:rsid w:val="00E1531F"/>
    <w:rsid w:val="00E15994"/>
    <w:rsid w:val="00E162D9"/>
    <w:rsid w:val="00E165CC"/>
    <w:rsid w:val="00E23A91"/>
    <w:rsid w:val="00E23E7E"/>
    <w:rsid w:val="00E24B1D"/>
    <w:rsid w:val="00E25396"/>
    <w:rsid w:val="00E25862"/>
    <w:rsid w:val="00E25A76"/>
    <w:rsid w:val="00E2667D"/>
    <w:rsid w:val="00E2799A"/>
    <w:rsid w:val="00E307A7"/>
    <w:rsid w:val="00E315F4"/>
    <w:rsid w:val="00E32E4C"/>
    <w:rsid w:val="00E3372F"/>
    <w:rsid w:val="00E36C67"/>
    <w:rsid w:val="00E378B2"/>
    <w:rsid w:val="00E408DB"/>
    <w:rsid w:val="00E4201E"/>
    <w:rsid w:val="00E4263A"/>
    <w:rsid w:val="00E4484D"/>
    <w:rsid w:val="00E45E6B"/>
    <w:rsid w:val="00E5021E"/>
    <w:rsid w:val="00E504BC"/>
    <w:rsid w:val="00E50550"/>
    <w:rsid w:val="00E50EF9"/>
    <w:rsid w:val="00E51C58"/>
    <w:rsid w:val="00E51DB9"/>
    <w:rsid w:val="00E53791"/>
    <w:rsid w:val="00E54A92"/>
    <w:rsid w:val="00E5660A"/>
    <w:rsid w:val="00E56967"/>
    <w:rsid w:val="00E56A07"/>
    <w:rsid w:val="00E56EF8"/>
    <w:rsid w:val="00E6045C"/>
    <w:rsid w:val="00E61101"/>
    <w:rsid w:val="00E61309"/>
    <w:rsid w:val="00E61752"/>
    <w:rsid w:val="00E62E32"/>
    <w:rsid w:val="00E6369C"/>
    <w:rsid w:val="00E65FDF"/>
    <w:rsid w:val="00E665A2"/>
    <w:rsid w:val="00E6700E"/>
    <w:rsid w:val="00E67E45"/>
    <w:rsid w:val="00E702EC"/>
    <w:rsid w:val="00E70CBC"/>
    <w:rsid w:val="00E7112E"/>
    <w:rsid w:val="00E7161F"/>
    <w:rsid w:val="00E720B4"/>
    <w:rsid w:val="00E73747"/>
    <w:rsid w:val="00E737B8"/>
    <w:rsid w:val="00E74057"/>
    <w:rsid w:val="00E76192"/>
    <w:rsid w:val="00E76B58"/>
    <w:rsid w:val="00E77824"/>
    <w:rsid w:val="00E84AD3"/>
    <w:rsid w:val="00E85FA0"/>
    <w:rsid w:val="00E87368"/>
    <w:rsid w:val="00E923F6"/>
    <w:rsid w:val="00E92F6F"/>
    <w:rsid w:val="00E932CC"/>
    <w:rsid w:val="00E93D0D"/>
    <w:rsid w:val="00E93FCB"/>
    <w:rsid w:val="00E9476F"/>
    <w:rsid w:val="00E95C74"/>
    <w:rsid w:val="00E95FBC"/>
    <w:rsid w:val="00E97131"/>
    <w:rsid w:val="00E9725D"/>
    <w:rsid w:val="00E97FC0"/>
    <w:rsid w:val="00EA18E7"/>
    <w:rsid w:val="00EA4BBD"/>
    <w:rsid w:val="00EA63F7"/>
    <w:rsid w:val="00EA73C0"/>
    <w:rsid w:val="00EA753F"/>
    <w:rsid w:val="00EB0165"/>
    <w:rsid w:val="00EB050A"/>
    <w:rsid w:val="00EB0AEF"/>
    <w:rsid w:val="00EB0C40"/>
    <w:rsid w:val="00EB1E42"/>
    <w:rsid w:val="00EB450D"/>
    <w:rsid w:val="00EB45AE"/>
    <w:rsid w:val="00EB494B"/>
    <w:rsid w:val="00EB5345"/>
    <w:rsid w:val="00EB5D9C"/>
    <w:rsid w:val="00EB6976"/>
    <w:rsid w:val="00EC0552"/>
    <w:rsid w:val="00EC47C0"/>
    <w:rsid w:val="00EC482A"/>
    <w:rsid w:val="00EC665A"/>
    <w:rsid w:val="00EC72BC"/>
    <w:rsid w:val="00EC7655"/>
    <w:rsid w:val="00EC7927"/>
    <w:rsid w:val="00ED0D38"/>
    <w:rsid w:val="00ED282C"/>
    <w:rsid w:val="00ED2E56"/>
    <w:rsid w:val="00ED3016"/>
    <w:rsid w:val="00ED370D"/>
    <w:rsid w:val="00ED491D"/>
    <w:rsid w:val="00ED4ABB"/>
    <w:rsid w:val="00ED513D"/>
    <w:rsid w:val="00ED5A91"/>
    <w:rsid w:val="00ED62D6"/>
    <w:rsid w:val="00EE08C2"/>
    <w:rsid w:val="00EE11E2"/>
    <w:rsid w:val="00EE33AC"/>
    <w:rsid w:val="00EE58C7"/>
    <w:rsid w:val="00EE6529"/>
    <w:rsid w:val="00EE6ECF"/>
    <w:rsid w:val="00EE726E"/>
    <w:rsid w:val="00EE72F0"/>
    <w:rsid w:val="00EF1A45"/>
    <w:rsid w:val="00EF1ADD"/>
    <w:rsid w:val="00EF1C75"/>
    <w:rsid w:val="00EF37BE"/>
    <w:rsid w:val="00EF388C"/>
    <w:rsid w:val="00EF3C0B"/>
    <w:rsid w:val="00EF421C"/>
    <w:rsid w:val="00EF5582"/>
    <w:rsid w:val="00EF585E"/>
    <w:rsid w:val="00EF58B1"/>
    <w:rsid w:val="00EF5BA1"/>
    <w:rsid w:val="00EF656C"/>
    <w:rsid w:val="00EF7B1D"/>
    <w:rsid w:val="00F0023C"/>
    <w:rsid w:val="00F014C1"/>
    <w:rsid w:val="00F040F5"/>
    <w:rsid w:val="00F04C72"/>
    <w:rsid w:val="00F10562"/>
    <w:rsid w:val="00F13CED"/>
    <w:rsid w:val="00F1445D"/>
    <w:rsid w:val="00F16B65"/>
    <w:rsid w:val="00F16C5B"/>
    <w:rsid w:val="00F175B2"/>
    <w:rsid w:val="00F177D4"/>
    <w:rsid w:val="00F201FB"/>
    <w:rsid w:val="00F23872"/>
    <w:rsid w:val="00F2434C"/>
    <w:rsid w:val="00F2485C"/>
    <w:rsid w:val="00F25EC6"/>
    <w:rsid w:val="00F2621C"/>
    <w:rsid w:val="00F27929"/>
    <w:rsid w:val="00F27CFD"/>
    <w:rsid w:val="00F27FC9"/>
    <w:rsid w:val="00F30DA5"/>
    <w:rsid w:val="00F32854"/>
    <w:rsid w:val="00F33D3C"/>
    <w:rsid w:val="00F343D4"/>
    <w:rsid w:val="00F34772"/>
    <w:rsid w:val="00F349DD"/>
    <w:rsid w:val="00F34C8E"/>
    <w:rsid w:val="00F34EC8"/>
    <w:rsid w:val="00F35FBD"/>
    <w:rsid w:val="00F368FC"/>
    <w:rsid w:val="00F36928"/>
    <w:rsid w:val="00F372A6"/>
    <w:rsid w:val="00F373E2"/>
    <w:rsid w:val="00F3756B"/>
    <w:rsid w:val="00F40E1D"/>
    <w:rsid w:val="00F426C7"/>
    <w:rsid w:val="00F42E0C"/>
    <w:rsid w:val="00F4425D"/>
    <w:rsid w:val="00F465FE"/>
    <w:rsid w:val="00F47ACA"/>
    <w:rsid w:val="00F47E3D"/>
    <w:rsid w:val="00F47EA5"/>
    <w:rsid w:val="00F52212"/>
    <w:rsid w:val="00F53CE3"/>
    <w:rsid w:val="00F53DFE"/>
    <w:rsid w:val="00F53E21"/>
    <w:rsid w:val="00F54158"/>
    <w:rsid w:val="00F547EE"/>
    <w:rsid w:val="00F60DB1"/>
    <w:rsid w:val="00F62329"/>
    <w:rsid w:val="00F62438"/>
    <w:rsid w:val="00F6256A"/>
    <w:rsid w:val="00F62B27"/>
    <w:rsid w:val="00F63EFB"/>
    <w:rsid w:val="00F64448"/>
    <w:rsid w:val="00F65702"/>
    <w:rsid w:val="00F67E73"/>
    <w:rsid w:val="00F70459"/>
    <w:rsid w:val="00F7378A"/>
    <w:rsid w:val="00F74283"/>
    <w:rsid w:val="00F76A13"/>
    <w:rsid w:val="00F76A6E"/>
    <w:rsid w:val="00F80358"/>
    <w:rsid w:val="00F81085"/>
    <w:rsid w:val="00F82A18"/>
    <w:rsid w:val="00F835CA"/>
    <w:rsid w:val="00F84023"/>
    <w:rsid w:val="00F8447D"/>
    <w:rsid w:val="00F853E4"/>
    <w:rsid w:val="00F85667"/>
    <w:rsid w:val="00F85DA2"/>
    <w:rsid w:val="00F8628F"/>
    <w:rsid w:val="00F90E1C"/>
    <w:rsid w:val="00F9427E"/>
    <w:rsid w:val="00F945F3"/>
    <w:rsid w:val="00F9471D"/>
    <w:rsid w:val="00F94927"/>
    <w:rsid w:val="00F94F69"/>
    <w:rsid w:val="00F962BA"/>
    <w:rsid w:val="00F968E4"/>
    <w:rsid w:val="00F9766B"/>
    <w:rsid w:val="00F97A6B"/>
    <w:rsid w:val="00FA1078"/>
    <w:rsid w:val="00FA1DFE"/>
    <w:rsid w:val="00FA2C08"/>
    <w:rsid w:val="00FA32B6"/>
    <w:rsid w:val="00FA40BE"/>
    <w:rsid w:val="00FA4F93"/>
    <w:rsid w:val="00FB24D7"/>
    <w:rsid w:val="00FB28F2"/>
    <w:rsid w:val="00FB4304"/>
    <w:rsid w:val="00FB4809"/>
    <w:rsid w:val="00FB6BFA"/>
    <w:rsid w:val="00FB7137"/>
    <w:rsid w:val="00FB74D0"/>
    <w:rsid w:val="00FC04FC"/>
    <w:rsid w:val="00FC185F"/>
    <w:rsid w:val="00FC1C0D"/>
    <w:rsid w:val="00FC3985"/>
    <w:rsid w:val="00FC40CB"/>
    <w:rsid w:val="00FC4F1C"/>
    <w:rsid w:val="00FC5084"/>
    <w:rsid w:val="00FC5BBC"/>
    <w:rsid w:val="00FC60B2"/>
    <w:rsid w:val="00FC7AA5"/>
    <w:rsid w:val="00FC7E8A"/>
    <w:rsid w:val="00FD0154"/>
    <w:rsid w:val="00FD0588"/>
    <w:rsid w:val="00FD07D1"/>
    <w:rsid w:val="00FD0D73"/>
    <w:rsid w:val="00FD2076"/>
    <w:rsid w:val="00FD24F2"/>
    <w:rsid w:val="00FD270A"/>
    <w:rsid w:val="00FD3483"/>
    <w:rsid w:val="00FD706F"/>
    <w:rsid w:val="00FE0D15"/>
    <w:rsid w:val="00FE0FF4"/>
    <w:rsid w:val="00FE1CDC"/>
    <w:rsid w:val="00FE33DD"/>
    <w:rsid w:val="00FE491A"/>
    <w:rsid w:val="00FE4976"/>
    <w:rsid w:val="00FE534A"/>
    <w:rsid w:val="00FE5A12"/>
    <w:rsid w:val="00FE674E"/>
    <w:rsid w:val="00FE6AB0"/>
    <w:rsid w:val="00FE7232"/>
    <w:rsid w:val="00FE7D48"/>
    <w:rsid w:val="00FF0E5B"/>
    <w:rsid w:val="00FF1C8F"/>
    <w:rsid w:val="00FF52D6"/>
    <w:rsid w:val="00FF586D"/>
    <w:rsid w:val="00FF7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97DD14"/>
  <w15:chartTrackingRefBased/>
  <w15:docId w15:val="{8ABEABAC-F06E-493D-8797-AA2323F7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4EB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B48B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nhideWhenUsed/>
    <w:qFormat/>
    <w:rsid w:val="005B48B4"/>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0"/>
    <w:next w:val="a0"/>
    <w:link w:val="30"/>
    <w:unhideWhenUsed/>
    <w:qFormat/>
    <w:rsid w:val="005B48B4"/>
    <w:pPr>
      <w:keepNext/>
      <w:keepLines/>
      <w:spacing w:before="40"/>
      <w:outlineLvl w:val="2"/>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48B4"/>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basedOn w:val="a1"/>
    <w:link w:val="20"/>
    <w:rsid w:val="005B48B4"/>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rsid w:val="005B48B4"/>
    <w:rPr>
      <w:rFonts w:asciiTheme="majorHAnsi" w:eastAsiaTheme="majorEastAsia" w:hAnsiTheme="majorHAnsi" w:cstheme="majorBidi"/>
      <w:color w:val="1F4D78" w:themeColor="accent1" w:themeShade="7F"/>
      <w:sz w:val="24"/>
      <w:szCs w:val="24"/>
      <w:lang w:eastAsia="ru-RU"/>
    </w:rPr>
  </w:style>
  <w:style w:type="numbering" w:customStyle="1" w:styleId="11">
    <w:name w:val="Нет списка1"/>
    <w:next w:val="a3"/>
    <w:uiPriority w:val="99"/>
    <w:semiHidden/>
    <w:unhideWhenUsed/>
    <w:rsid w:val="005B48B4"/>
  </w:style>
  <w:style w:type="paragraph" w:customStyle="1" w:styleId="ConsPlusNormal">
    <w:name w:val="ConsPlusNormal"/>
    <w:link w:val="ConsPlusNormal0"/>
    <w:qFormat/>
    <w:rsid w:val="005B48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2">
    <w:name w:val="Body Text Indent 2"/>
    <w:basedOn w:val="a0"/>
    <w:link w:val="23"/>
    <w:rsid w:val="005B48B4"/>
    <w:pPr>
      <w:tabs>
        <w:tab w:val="left" w:pos="1122"/>
      </w:tabs>
      <w:ind w:firstLine="748"/>
      <w:jc w:val="both"/>
    </w:pPr>
    <w:rPr>
      <w:sz w:val="28"/>
      <w:szCs w:val="20"/>
      <w:lang w:val="x-none" w:eastAsia="x-none"/>
    </w:rPr>
  </w:style>
  <w:style w:type="character" w:customStyle="1" w:styleId="23">
    <w:name w:val="Основной текст с отступом 2 Знак"/>
    <w:basedOn w:val="a1"/>
    <w:link w:val="22"/>
    <w:rsid w:val="005B48B4"/>
    <w:rPr>
      <w:rFonts w:ascii="Times New Roman" w:eastAsia="Times New Roman" w:hAnsi="Times New Roman" w:cs="Times New Roman"/>
      <w:sz w:val="28"/>
      <w:szCs w:val="20"/>
      <w:lang w:val="x-none" w:eastAsia="x-none"/>
    </w:rPr>
  </w:style>
  <w:style w:type="paragraph" w:customStyle="1" w:styleId="Default">
    <w:name w:val="Default"/>
    <w:rsid w:val="005B48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4">
    <w:name w:val="List Paragraph"/>
    <w:aliases w:val="Bullet List,FooterText,numbered,Paragraphe de liste1,lp1,ТЗ список,Абзац списка литеральный,Булет1,1Булет,it_List1,Абзац списка5,List Paragraph,Num Bullet 1,Table Number Paragraph,Bullet Number,Bulletr List Paragraph,列出段落,列出段落1,Listeafsnit1"/>
    <w:basedOn w:val="a0"/>
    <w:link w:val="a5"/>
    <w:uiPriority w:val="34"/>
    <w:qFormat/>
    <w:rsid w:val="005B48B4"/>
    <w:pPr>
      <w:ind w:left="720"/>
      <w:contextualSpacing/>
    </w:pPr>
    <w:rPr>
      <w:sz w:val="28"/>
      <w:szCs w:val="28"/>
    </w:rPr>
  </w:style>
  <w:style w:type="table" w:styleId="a6">
    <w:name w:val="Table Grid"/>
    <w:basedOn w:val="a2"/>
    <w:uiPriority w:val="39"/>
    <w:rsid w:val="005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semiHidden/>
    <w:unhideWhenUsed/>
    <w:rsid w:val="005B48B4"/>
    <w:rPr>
      <w:sz w:val="16"/>
      <w:szCs w:val="16"/>
    </w:rPr>
  </w:style>
  <w:style w:type="paragraph" w:styleId="a8">
    <w:name w:val="annotation text"/>
    <w:basedOn w:val="a0"/>
    <w:link w:val="a9"/>
    <w:uiPriority w:val="99"/>
    <w:unhideWhenUsed/>
    <w:rsid w:val="005B48B4"/>
    <w:pPr>
      <w:spacing w:after="200"/>
    </w:pPr>
    <w:rPr>
      <w:rFonts w:ascii="Calibri" w:eastAsia="Calibri" w:hAnsi="Calibri"/>
      <w:sz w:val="20"/>
      <w:szCs w:val="20"/>
      <w:lang w:eastAsia="en-US"/>
    </w:rPr>
  </w:style>
  <w:style w:type="character" w:customStyle="1" w:styleId="a9">
    <w:name w:val="Текст примечания Знак"/>
    <w:basedOn w:val="a1"/>
    <w:link w:val="a8"/>
    <w:uiPriority w:val="99"/>
    <w:rsid w:val="005B48B4"/>
    <w:rPr>
      <w:rFonts w:ascii="Calibri" w:eastAsia="Calibri" w:hAnsi="Calibri" w:cs="Times New Roman"/>
      <w:sz w:val="20"/>
      <w:szCs w:val="20"/>
    </w:rPr>
  </w:style>
  <w:style w:type="paragraph" w:styleId="aa">
    <w:name w:val="annotation subject"/>
    <w:basedOn w:val="a8"/>
    <w:next w:val="a8"/>
    <w:link w:val="ab"/>
    <w:uiPriority w:val="99"/>
    <w:semiHidden/>
    <w:unhideWhenUsed/>
    <w:rsid w:val="005B48B4"/>
    <w:rPr>
      <w:b/>
      <w:bCs/>
    </w:rPr>
  </w:style>
  <w:style w:type="character" w:customStyle="1" w:styleId="ab">
    <w:name w:val="Тема примечания Знак"/>
    <w:basedOn w:val="a9"/>
    <w:link w:val="aa"/>
    <w:uiPriority w:val="99"/>
    <w:semiHidden/>
    <w:rsid w:val="005B48B4"/>
    <w:rPr>
      <w:rFonts w:ascii="Calibri" w:eastAsia="Calibri" w:hAnsi="Calibri" w:cs="Times New Roman"/>
      <w:b/>
      <w:bCs/>
      <w:sz w:val="20"/>
      <w:szCs w:val="20"/>
    </w:rPr>
  </w:style>
  <w:style w:type="paragraph" w:styleId="ac">
    <w:name w:val="Balloon Text"/>
    <w:basedOn w:val="a0"/>
    <w:link w:val="ad"/>
    <w:unhideWhenUsed/>
    <w:rsid w:val="005B48B4"/>
    <w:rPr>
      <w:rFonts w:ascii="Segoe UI" w:eastAsia="Calibri" w:hAnsi="Segoe UI" w:cs="Segoe UI"/>
      <w:sz w:val="18"/>
      <w:szCs w:val="18"/>
      <w:lang w:eastAsia="en-US"/>
    </w:rPr>
  </w:style>
  <w:style w:type="character" w:customStyle="1" w:styleId="ad">
    <w:name w:val="Текст выноски Знак"/>
    <w:basedOn w:val="a1"/>
    <w:link w:val="ac"/>
    <w:rsid w:val="005B48B4"/>
    <w:rPr>
      <w:rFonts w:ascii="Segoe UI" w:eastAsia="Calibri" w:hAnsi="Segoe UI" w:cs="Segoe UI"/>
      <w:sz w:val="18"/>
      <w:szCs w:val="18"/>
    </w:rPr>
  </w:style>
  <w:style w:type="character" w:customStyle="1" w:styleId="WW8Num8z2">
    <w:name w:val="WW8Num8z2"/>
    <w:rsid w:val="005B48B4"/>
    <w:rPr>
      <w:rFonts w:ascii="Wingdings" w:hAnsi="Wingdings" w:cs="Wingdings"/>
    </w:rPr>
  </w:style>
  <w:style w:type="paragraph" w:customStyle="1" w:styleId="210">
    <w:name w:val="Основной текст 21"/>
    <w:basedOn w:val="a0"/>
    <w:rsid w:val="005B48B4"/>
    <w:rPr>
      <w:bCs/>
      <w:szCs w:val="20"/>
      <w:lang w:eastAsia="ar-SA"/>
    </w:rPr>
  </w:style>
  <w:style w:type="paragraph" w:customStyle="1" w:styleId="31">
    <w:name w:val="Заголовок3"/>
    <w:basedOn w:val="a0"/>
    <w:link w:val="32"/>
    <w:qFormat/>
    <w:rsid w:val="005B48B4"/>
    <w:pPr>
      <w:keepNext/>
      <w:spacing w:before="120" w:line="276" w:lineRule="auto"/>
      <w:ind w:left="567" w:right="425"/>
      <w:jc w:val="both"/>
      <w:outlineLvl w:val="1"/>
    </w:pPr>
    <w:rPr>
      <w:rFonts w:ascii="Arial" w:eastAsia="SimSun" w:hAnsi="Arial" w:cs="Arial"/>
      <w:b/>
      <w:bCs/>
      <w:iCs/>
      <w:lang w:eastAsia="en-US" w:bidi="en-US"/>
    </w:rPr>
  </w:style>
  <w:style w:type="character" w:customStyle="1" w:styleId="32">
    <w:name w:val="Заголовок3 Знак"/>
    <w:link w:val="31"/>
    <w:rsid w:val="005B48B4"/>
    <w:rPr>
      <w:rFonts w:ascii="Arial" w:eastAsia="SimSun" w:hAnsi="Arial" w:cs="Arial"/>
      <w:b/>
      <w:bCs/>
      <w:iCs/>
      <w:sz w:val="24"/>
      <w:szCs w:val="24"/>
      <w:lang w:bidi="en-US"/>
    </w:rPr>
  </w:style>
  <w:style w:type="paragraph" w:styleId="ae">
    <w:name w:val="header"/>
    <w:basedOn w:val="a0"/>
    <w:link w:val="af"/>
    <w:uiPriority w:val="99"/>
    <w:unhideWhenUsed/>
    <w:rsid w:val="005B48B4"/>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basedOn w:val="a1"/>
    <w:link w:val="ae"/>
    <w:uiPriority w:val="99"/>
    <w:rsid w:val="005B48B4"/>
    <w:rPr>
      <w:rFonts w:ascii="Calibri" w:eastAsia="Calibri" w:hAnsi="Calibri" w:cs="Times New Roman"/>
    </w:rPr>
  </w:style>
  <w:style w:type="paragraph" w:styleId="af0">
    <w:name w:val="footer"/>
    <w:basedOn w:val="a0"/>
    <w:link w:val="af1"/>
    <w:uiPriority w:val="99"/>
    <w:unhideWhenUsed/>
    <w:rsid w:val="005B48B4"/>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5B48B4"/>
    <w:rPr>
      <w:rFonts w:ascii="Calibri" w:eastAsia="Calibri" w:hAnsi="Calibri" w:cs="Times New Roman"/>
    </w:rPr>
  </w:style>
  <w:style w:type="paragraph" w:styleId="HTML">
    <w:name w:val="HTML Preformatted"/>
    <w:basedOn w:val="a0"/>
    <w:link w:val="HTML0"/>
    <w:uiPriority w:val="99"/>
    <w:semiHidden/>
    <w:unhideWhenUsed/>
    <w:rsid w:val="005B4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5B48B4"/>
    <w:rPr>
      <w:rFonts w:ascii="Courier New" w:eastAsia="Times New Roman" w:hAnsi="Courier New" w:cs="Courier New"/>
      <w:sz w:val="20"/>
      <w:szCs w:val="20"/>
      <w:lang w:eastAsia="ru-RU"/>
    </w:rPr>
  </w:style>
  <w:style w:type="character" w:styleId="af2">
    <w:name w:val="Hyperlink"/>
    <w:uiPriority w:val="99"/>
    <w:unhideWhenUsed/>
    <w:rsid w:val="005B48B4"/>
    <w:rPr>
      <w:rFonts w:ascii="Times New Roman" w:hAnsi="Times New Roman" w:cs="Times New Roman" w:hint="default"/>
      <w:color w:val="0000FF"/>
      <w:u w:val="single"/>
    </w:rPr>
  </w:style>
  <w:style w:type="paragraph" w:styleId="af3">
    <w:name w:val="TOC Heading"/>
    <w:basedOn w:val="1"/>
    <w:next w:val="a0"/>
    <w:uiPriority w:val="39"/>
    <w:unhideWhenUsed/>
    <w:qFormat/>
    <w:rsid w:val="005B48B4"/>
    <w:pPr>
      <w:spacing w:line="259" w:lineRule="auto"/>
      <w:outlineLvl w:val="9"/>
    </w:pPr>
  </w:style>
  <w:style w:type="paragraph" w:styleId="24">
    <w:name w:val="toc 2"/>
    <w:basedOn w:val="a0"/>
    <w:next w:val="a0"/>
    <w:autoRedefine/>
    <w:uiPriority w:val="39"/>
    <w:unhideWhenUsed/>
    <w:rsid w:val="005B48B4"/>
    <w:pPr>
      <w:spacing w:after="100" w:line="259" w:lineRule="auto"/>
      <w:ind w:left="220"/>
    </w:pPr>
    <w:rPr>
      <w:rFonts w:asciiTheme="minorHAnsi" w:eastAsiaTheme="minorEastAsia" w:hAnsiTheme="minorHAnsi"/>
      <w:sz w:val="22"/>
      <w:szCs w:val="22"/>
    </w:rPr>
  </w:style>
  <w:style w:type="paragraph" w:styleId="12">
    <w:name w:val="toc 1"/>
    <w:basedOn w:val="a0"/>
    <w:next w:val="a0"/>
    <w:autoRedefine/>
    <w:uiPriority w:val="39"/>
    <w:unhideWhenUsed/>
    <w:rsid w:val="005B48B4"/>
    <w:pPr>
      <w:spacing w:after="100" w:line="259" w:lineRule="auto"/>
    </w:pPr>
    <w:rPr>
      <w:rFonts w:asciiTheme="minorHAnsi" w:eastAsiaTheme="minorEastAsia" w:hAnsiTheme="minorHAnsi"/>
      <w:sz w:val="22"/>
      <w:szCs w:val="22"/>
    </w:rPr>
  </w:style>
  <w:style w:type="paragraph" w:styleId="33">
    <w:name w:val="toc 3"/>
    <w:basedOn w:val="a0"/>
    <w:next w:val="a0"/>
    <w:autoRedefine/>
    <w:uiPriority w:val="39"/>
    <w:unhideWhenUsed/>
    <w:rsid w:val="005B48B4"/>
    <w:pPr>
      <w:spacing w:after="100" w:line="259" w:lineRule="auto"/>
      <w:ind w:left="440"/>
    </w:pPr>
    <w:rPr>
      <w:rFonts w:asciiTheme="minorHAnsi" w:eastAsiaTheme="minorEastAsia" w:hAnsiTheme="minorHAnsi"/>
      <w:sz w:val="22"/>
      <w:szCs w:val="22"/>
    </w:rPr>
  </w:style>
  <w:style w:type="paragraph" w:styleId="af4">
    <w:name w:val="Revision"/>
    <w:hidden/>
    <w:uiPriority w:val="99"/>
    <w:semiHidden/>
    <w:rsid w:val="005B48B4"/>
    <w:pPr>
      <w:spacing w:after="0" w:line="240" w:lineRule="auto"/>
    </w:pPr>
    <w:rPr>
      <w:rFonts w:ascii="Times New Roman" w:eastAsia="Times New Roman" w:hAnsi="Times New Roman" w:cs="Times New Roman"/>
      <w:sz w:val="24"/>
      <w:szCs w:val="24"/>
      <w:lang w:eastAsia="ru-RU"/>
    </w:rPr>
  </w:style>
  <w:style w:type="character" w:customStyle="1" w:styleId="extended-textshort">
    <w:name w:val="extended-text__short"/>
    <w:basedOn w:val="a1"/>
    <w:rsid w:val="005B48B4"/>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f6"/>
    <w:uiPriority w:val="99"/>
    <w:unhideWhenUsed/>
    <w:rsid w:val="005B48B4"/>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f5"/>
    <w:uiPriority w:val="99"/>
    <w:rsid w:val="005B48B4"/>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5B48B4"/>
    <w:rPr>
      <w:vertAlign w:val="superscript"/>
    </w:rPr>
  </w:style>
  <w:style w:type="character" w:customStyle="1" w:styleId="13">
    <w:name w:val="Текст примечания Знак1"/>
    <w:basedOn w:val="a1"/>
    <w:uiPriority w:val="99"/>
    <w:locked/>
    <w:rsid w:val="005B48B4"/>
    <w:rPr>
      <w:rFonts w:ascii="Times New Roman" w:eastAsia="Times New Roman" w:hAnsi="Times New Roman" w:cs="Times New Roman"/>
      <w:sz w:val="20"/>
      <w:szCs w:val="20"/>
      <w:lang w:eastAsia="ar-SA"/>
    </w:rPr>
  </w:style>
  <w:style w:type="paragraph" w:customStyle="1" w:styleId="2">
    <w:name w:val="Стиль2"/>
    <w:basedOn w:val="a0"/>
    <w:qFormat/>
    <w:rsid w:val="005B48B4"/>
    <w:pPr>
      <w:numPr>
        <w:ilvl w:val="1"/>
        <w:numId w:val="2"/>
      </w:numPr>
      <w:autoSpaceDE w:val="0"/>
      <w:autoSpaceDN w:val="0"/>
      <w:adjustRightInd w:val="0"/>
      <w:jc w:val="both"/>
    </w:pPr>
    <w:rPr>
      <w:sz w:val="28"/>
      <w:szCs w:val="28"/>
    </w:rPr>
  </w:style>
  <w:style w:type="paragraph" w:customStyle="1" w:styleId="4">
    <w:name w:val="Стиль4"/>
    <w:basedOn w:val="a0"/>
    <w:link w:val="40"/>
    <w:qFormat/>
    <w:rsid w:val="005B48B4"/>
    <w:pPr>
      <w:numPr>
        <w:ilvl w:val="2"/>
        <w:numId w:val="2"/>
      </w:numPr>
      <w:tabs>
        <w:tab w:val="left" w:pos="0"/>
        <w:tab w:val="left" w:pos="1276"/>
      </w:tabs>
      <w:autoSpaceDE w:val="0"/>
      <w:autoSpaceDN w:val="0"/>
      <w:adjustRightInd w:val="0"/>
      <w:jc w:val="both"/>
    </w:pPr>
  </w:style>
  <w:style w:type="paragraph" w:customStyle="1" w:styleId="5">
    <w:name w:val="Стиль5"/>
    <w:basedOn w:val="a0"/>
    <w:qFormat/>
    <w:rsid w:val="005B48B4"/>
    <w:pPr>
      <w:numPr>
        <w:ilvl w:val="3"/>
        <w:numId w:val="2"/>
      </w:numPr>
      <w:autoSpaceDE w:val="0"/>
      <w:autoSpaceDN w:val="0"/>
      <w:adjustRightInd w:val="0"/>
      <w:jc w:val="both"/>
    </w:pPr>
  </w:style>
  <w:style w:type="character" w:customStyle="1" w:styleId="40">
    <w:name w:val="Стиль4 Знак"/>
    <w:basedOn w:val="a1"/>
    <w:link w:val="4"/>
    <w:rsid w:val="005B48B4"/>
    <w:rPr>
      <w:rFonts w:ascii="Times New Roman" w:eastAsia="Times New Roman" w:hAnsi="Times New Roman" w:cs="Times New Roman"/>
      <w:sz w:val="24"/>
      <w:szCs w:val="24"/>
      <w:lang w:eastAsia="ru-RU"/>
    </w:rPr>
  </w:style>
  <w:style w:type="character" w:styleId="af8">
    <w:name w:val="Placeholder Text"/>
    <w:basedOn w:val="a1"/>
    <w:uiPriority w:val="99"/>
    <w:semiHidden/>
    <w:rsid w:val="005B48B4"/>
    <w:rPr>
      <w:color w:val="808080"/>
    </w:rPr>
  </w:style>
  <w:style w:type="numbering" w:customStyle="1" w:styleId="25">
    <w:name w:val="Нет списка2"/>
    <w:next w:val="a3"/>
    <w:uiPriority w:val="99"/>
    <w:semiHidden/>
    <w:unhideWhenUsed/>
    <w:rsid w:val="005B48B4"/>
  </w:style>
  <w:style w:type="character" w:customStyle="1" w:styleId="WW8Num2z0">
    <w:name w:val="WW8Num2z0"/>
    <w:rsid w:val="005B48B4"/>
    <w:rPr>
      <w:rFonts w:ascii="Symbol" w:hAnsi="Symbol" w:cs="Symbol"/>
    </w:rPr>
  </w:style>
  <w:style w:type="character" w:customStyle="1" w:styleId="WW8Num2z1">
    <w:name w:val="WW8Num2z1"/>
    <w:rsid w:val="005B48B4"/>
    <w:rPr>
      <w:rFonts w:ascii="Courier New" w:hAnsi="Courier New" w:cs="Courier New"/>
    </w:rPr>
  </w:style>
  <w:style w:type="character" w:customStyle="1" w:styleId="WW8Num2z2">
    <w:name w:val="WW8Num2z2"/>
    <w:rsid w:val="005B48B4"/>
    <w:rPr>
      <w:rFonts w:ascii="Wingdings" w:hAnsi="Wingdings" w:cs="Wingdings"/>
    </w:rPr>
  </w:style>
  <w:style w:type="character" w:customStyle="1" w:styleId="WW8Num8z0">
    <w:name w:val="WW8Num8z0"/>
    <w:rsid w:val="005B48B4"/>
    <w:rPr>
      <w:rFonts w:ascii="Times New Roman" w:eastAsia="Times New Roman" w:hAnsi="Times New Roman" w:cs="Times New Roman"/>
    </w:rPr>
  </w:style>
  <w:style w:type="character" w:customStyle="1" w:styleId="WW8Num8z1">
    <w:name w:val="WW8Num8z1"/>
    <w:rsid w:val="005B48B4"/>
    <w:rPr>
      <w:rFonts w:ascii="Courier New" w:hAnsi="Courier New" w:cs="Courier New"/>
    </w:rPr>
  </w:style>
  <w:style w:type="character" w:customStyle="1" w:styleId="WW8Num8z3">
    <w:name w:val="WW8Num8z3"/>
    <w:rsid w:val="005B48B4"/>
    <w:rPr>
      <w:rFonts w:ascii="Symbol" w:hAnsi="Symbol" w:cs="Symbol"/>
    </w:rPr>
  </w:style>
  <w:style w:type="character" w:customStyle="1" w:styleId="WW8NumSt1z0">
    <w:name w:val="WW8NumSt1z0"/>
    <w:rsid w:val="005B48B4"/>
    <w:rPr>
      <w:rFonts w:ascii="Symbol" w:hAnsi="Symbol" w:cs="Symbol"/>
    </w:rPr>
  </w:style>
  <w:style w:type="character" w:customStyle="1" w:styleId="14">
    <w:name w:val="Основной шрифт абзаца1"/>
    <w:rsid w:val="005B48B4"/>
  </w:style>
  <w:style w:type="paragraph" w:customStyle="1" w:styleId="15">
    <w:name w:val="Заголовок1"/>
    <w:basedOn w:val="a0"/>
    <w:next w:val="af9"/>
    <w:rsid w:val="005B48B4"/>
    <w:pPr>
      <w:keepNext/>
      <w:spacing w:before="240" w:after="120"/>
      <w:ind w:firstLine="567"/>
      <w:jc w:val="both"/>
    </w:pPr>
    <w:rPr>
      <w:rFonts w:ascii="Arial" w:eastAsia="Lucida Sans Unicode" w:hAnsi="Arial" w:cs="Mangal"/>
      <w:sz w:val="28"/>
      <w:szCs w:val="28"/>
      <w:lang w:eastAsia="ar-SA"/>
    </w:rPr>
  </w:style>
  <w:style w:type="paragraph" w:styleId="af9">
    <w:name w:val="Body Text"/>
    <w:basedOn w:val="a0"/>
    <w:link w:val="afa"/>
    <w:rsid w:val="005B48B4"/>
    <w:pPr>
      <w:ind w:firstLine="567"/>
      <w:jc w:val="both"/>
    </w:pPr>
    <w:rPr>
      <w:sz w:val="28"/>
      <w:szCs w:val="20"/>
      <w:lang w:eastAsia="ar-SA"/>
    </w:rPr>
  </w:style>
  <w:style w:type="character" w:customStyle="1" w:styleId="afa">
    <w:name w:val="Основной текст Знак"/>
    <w:basedOn w:val="a1"/>
    <w:link w:val="af9"/>
    <w:rsid w:val="005B48B4"/>
    <w:rPr>
      <w:rFonts w:ascii="Times New Roman" w:eastAsia="Times New Roman" w:hAnsi="Times New Roman" w:cs="Times New Roman"/>
      <w:sz w:val="28"/>
      <w:szCs w:val="20"/>
      <w:lang w:eastAsia="ar-SA"/>
    </w:rPr>
  </w:style>
  <w:style w:type="paragraph" w:styleId="afb">
    <w:name w:val="List"/>
    <w:basedOn w:val="af9"/>
    <w:rsid w:val="005B48B4"/>
    <w:rPr>
      <w:rFonts w:cs="Mangal"/>
    </w:rPr>
  </w:style>
  <w:style w:type="paragraph" w:customStyle="1" w:styleId="16">
    <w:name w:val="Название1"/>
    <w:basedOn w:val="a0"/>
    <w:rsid w:val="005B48B4"/>
    <w:pPr>
      <w:suppressLineNumbers/>
      <w:spacing w:before="120" w:after="120"/>
      <w:ind w:firstLine="567"/>
      <w:jc w:val="both"/>
    </w:pPr>
    <w:rPr>
      <w:rFonts w:ascii="Courier New" w:hAnsi="Courier New" w:cs="Mangal"/>
      <w:i/>
      <w:iCs/>
      <w:lang w:eastAsia="ar-SA"/>
    </w:rPr>
  </w:style>
  <w:style w:type="paragraph" w:customStyle="1" w:styleId="17">
    <w:name w:val="Указатель1"/>
    <w:basedOn w:val="a0"/>
    <w:rsid w:val="005B48B4"/>
    <w:pPr>
      <w:suppressLineNumbers/>
      <w:ind w:firstLine="567"/>
      <w:jc w:val="both"/>
    </w:pPr>
    <w:rPr>
      <w:rFonts w:ascii="Courier New" w:hAnsi="Courier New" w:cs="Mangal"/>
      <w:sz w:val="20"/>
      <w:szCs w:val="20"/>
      <w:lang w:eastAsia="ar-SA"/>
    </w:rPr>
  </w:style>
  <w:style w:type="paragraph" w:customStyle="1" w:styleId="18">
    <w:name w:val="Схема документа1"/>
    <w:basedOn w:val="a0"/>
    <w:rsid w:val="005B48B4"/>
    <w:pPr>
      <w:shd w:val="clear" w:color="auto" w:fill="000080"/>
      <w:ind w:firstLine="567"/>
      <w:jc w:val="both"/>
    </w:pPr>
    <w:rPr>
      <w:rFonts w:ascii="Tahoma" w:hAnsi="Tahoma" w:cs="Tahoma"/>
      <w:sz w:val="20"/>
      <w:szCs w:val="20"/>
      <w:lang w:eastAsia="ar-SA"/>
    </w:rPr>
  </w:style>
  <w:style w:type="paragraph" w:customStyle="1" w:styleId="19">
    <w:name w:val="Название объекта1"/>
    <w:basedOn w:val="a0"/>
    <w:next w:val="a0"/>
    <w:rsid w:val="005B48B4"/>
    <w:pPr>
      <w:ind w:firstLine="567"/>
      <w:jc w:val="both"/>
    </w:pPr>
    <w:rPr>
      <w:b/>
      <w:bCs/>
      <w:szCs w:val="20"/>
      <w:lang w:eastAsia="ar-SA"/>
    </w:rPr>
  </w:style>
  <w:style w:type="paragraph" w:customStyle="1" w:styleId="afc">
    <w:name w:val="???????"/>
    <w:rsid w:val="005B48B4"/>
    <w:pPr>
      <w:widowControl w:val="0"/>
      <w:tabs>
        <w:tab w:val="left" w:pos="708"/>
      </w:tabs>
      <w:suppressAutoHyphens/>
      <w:spacing w:after="0" w:line="240" w:lineRule="auto"/>
      <w:ind w:firstLine="720"/>
      <w:jc w:val="both"/>
    </w:pPr>
    <w:rPr>
      <w:rFonts w:ascii="Arial" w:eastAsia="Times New Roman" w:hAnsi="Arial" w:cs="Arial"/>
      <w:sz w:val="24"/>
      <w:szCs w:val="20"/>
      <w:lang w:eastAsia="ar-SA"/>
    </w:rPr>
  </w:style>
  <w:style w:type="paragraph" w:customStyle="1" w:styleId="26">
    <w:name w:val="???????? ????? 2"/>
    <w:basedOn w:val="afc"/>
    <w:rsid w:val="005B48B4"/>
    <w:pPr>
      <w:ind w:firstLine="0"/>
    </w:pPr>
  </w:style>
  <w:style w:type="paragraph" w:customStyle="1" w:styleId="afd">
    <w:name w:val="???????? ????? ? ????????"/>
    <w:basedOn w:val="afc"/>
    <w:rsid w:val="005B48B4"/>
    <w:rPr>
      <w:sz w:val="22"/>
    </w:rPr>
  </w:style>
  <w:style w:type="character" w:customStyle="1" w:styleId="1a">
    <w:name w:val="Текст выноски Знак1"/>
    <w:basedOn w:val="a1"/>
    <w:rsid w:val="005B48B4"/>
    <w:rPr>
      <w:rFonts w:ascii="Tahoma" w:eastAsia="Times New Roman" w:hAnsi="Tahoma" w:cs="Tahoma"/>
      <w:sz w:val="16"/>
      <w:szCs w:val="16"/>
      <w:lang w:val="x-none" w:eastAsia="ar-SA"/>
    </w:rPr>
  </w:style>
  <w:style w:type="paragraph" w:customStyle="1" w:styleId="afe">
    <w:name w:val="Содержимое таблицы"/>
    <w:basedOn w:val="a0"/>
    <w:rsid w:val="005B48B4"/>
    <w:pPr>
      <w:suppressLineNumbers/>
      <w:ind w:firstLine="567"/>
      <w:jc w:val="both"/>
    </w:pPr>
    <w:rPr>
      <w:rFonts w:ascii="Courier New" w:hAnsi="Courier New" w:cs="Courier New"/>
      <w:sz w:val="20"/>
      <w:szCs w:val="20"/>
      <w:lang w:eastAsia="ar-SA"/>
    </w:rPr>
  </w:style>
  <w:style w:type="paragraph" w:customStyle="1" w:styleId="aff">
    <w:name w:val="Заголовок таблицы"/>
    <w:basedOn w:val="afe"/>
    <w:rsid w:val="005B48B4"/>
    <w:pPr>
      <w:jc w:val="center"/>
    </w:pPr>
    <w:rPr>
      <w:b/>
      <w:bCs/>
    </w:rPr>
  </w:style>
  <w:style w:type="paragraph" w:styleId="27">
    <w:name w:val="Body Text 2"/>
    <w:basedOn w:val="a0"/>
    <w:link w:val="28"/>
    <w:uiPriority w:val="99"/>
    <w:semiHidden/>
    <w:unhideWhenUsed/>
    <w:rsid w:val="005B48B4"/>
    <w:pPr>
      <w:spacing w:after="120" w:line="480" w:lineRule="auto"/>
      <w:ind w:firstLine="567"/>
      <w:jc w:val="both"/>
    </w:pPr>
    <w:rPr>
      <w:rFonts w:ascii="Courier New" w:hAnsi="Courier New" w:cs="Courier New"/>
      <w:sz w:val="20"/>
      <w:szCs w:val="20"/>
      <w:lang w:eastAsia="ar-SA"/>
    </w:rPr>
  </w:style>
  <w:style w:type="character" w:customStyle="1" w:styleId="28">
    <w:name w:val="Основной текст 2 Знак"/>
    <w:basedOn w:val="a1"/>
    <w:link w:val="27"/>
    <w:uiPriority w:val="99"/>
    <w:semiHidden/>
    <w:rsid w:val="005B48B4"/>
    <w:rPr>
      <w:rFonts w:ascii="Courier New" w:eastAsia="Times New Roman" w:hAnsi="Courier New" w:cs="Courier New"/>
      <w:sz w:val="20"/>
      <w:szCs w:val="20"/>
      <w:lang w:eastAsia="ar-SA"/>
    </w:rPr>
  </w:style>
  <w:style w:type="paragraph" w:customStyle="1" w:styleId="1b">
    <w:name w:val="Обычный1"/>
    <w:basedOn w:val="a0"/>
    <w:link w:val="CharChar"/>
    <w:rsid w:val="005B48B4"/>
    <w:pPr>
      <w:spacing w:line="360" w:lineRule="auto"/>
      <w:ind w:firstLine="851"/>
      <w:jc w:val="both"/>
    </w:pPr>
  </w:style>
  <w:style w:type="character" w:customStyle="1" w:styleId="CharChar">
    <w:name w:val="Обычный Char Char"/>
    <w:link w:val="1b"/>
    <w:rsid w:val="005B48B4"/>
    <w:rPr>
      <w:rFonts w:ascii="Times New Roman" w:eastAsia="Times New Roman" w:hAnsi="Times New Roman" w:cs="Times New Roman"/>
      <w:sz w:val="24"/>
      <w:szCs w:val="24"/>
      <w:lang w:eastAsia="ru-RU"/>
    </w:rPr>
  </w:style>
  <w:style w:type="paragraph" w:customStyle="1" w:styleId="aff0">
    <w:name w:val="Комментарии"/>
    <w:basedOn w:val="1b"/>
    <w:link w:val="CharChar0"/>
    <w:rsid w:val="005B48B4"/>
    <w:rPr>
      <w:color w:val="FF9900"/>
    </w:rPr>
  </w:style>
  <w:style w:type="character" w:customStyle="1" w:styleId="CharChar0">
    <w:name w:val="Комментарии Char Char"/>
    <w:link w:val="aff0"/>
    <w:rsid w:val="005B48B4"/>
    <w:rPr>
      <w:rFonts w:ascii="Times New Roman" w:eastAsia="Times New Roman" w:hAnsi="Times New Roman" w:cs="Times New Roman"/>
      <w:color w:val="FF9900"/>
      <w:sz w:val="24"/>
      <w:szCs w:val="24"/>
      <w:lang w:eastAsia="ru-RU"/>
    </w:rPr>
  </w:style>
  <w:style w:type="paragraph" w:customStyle="1" w:styleId="Norm-1">
    <w:name w:val="Norm-1"/>
    <w:autoRedefine/>
    <w:rsid w:val="005B48B4"/>
    <w:pPr>
      <w:spacing w:before="120" w:after="120" w:line="240" w:lineRule="auto"/>
      <w:ind w:right="425" w:firstLine="620"/>
      <w:jc w:val="both"/>
    </w:pPr>
    <w:rPr>
      <w:rFonts w:ascii="Times New Roman" w:eastAsia="Times New Roman" w:hAnsi="Times New Roman" w:cs="Times New Roman"/>
      <w:iCs/>
      <w:sz w:val="24"/>
      <w:szCs w:val="24"/>
      <w:shd w:val="clear" w:color="auto" w:fill="FFFFFF"/>
      <w:lang w:eastAsia="ru-RU" w:bidi="en-US"/>
    </w:rPr>
  </w:style>
  <w:style w:type="table" w:customStyle="1" w:styleId="1c">
    <w:name w:val="Сетка таблицы1"/>
    <w:basedOn w:val="a2"/>
    <w:next w:val="a6"/>
    <w:uiPriority w:val="59"/>
    <w:rsid w:val="005B4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0">
    <w:name w:val="l Абзац"/>
    <w:link w:val="l2"/>
    <w:rsid w:val="005B48B4"/>
    <w:pPr>
      <w:spacing w:after="0" w:line="360" w:lineRule="auto"/>
      <w:ind w:firstLine="709"/>
      <w:jc w:val="both"/>
    </w:pPr>
    <w:rPr>
      <w:rFonts w:ascii="Arial" w:eastAsia="Times New Roman" w:hAnsi="Arial" w:cs="Times New Roman"/>
      <w:sz w:val="24"/>
      <w:szCs w:val="24"/>
      <w:lang w:eastAsia="ru-RU"/>
    </w:rPr>
  </w:style>
  <w:style w:type="character" w:customStyle="1" w:styleId="l2">
    <w:name w:val="l Абзац Знак"/>
    <w:link w:val="l0"/>
    <w:rsid w:val="005B48B4"/>
    <w:rPr>
      <w:rFonts w:ascii="Arial" w:eastAsia="Times New Roman" w:hAnsi="Arial" w:cs="Times New Roman"/>
      <w:sz w:val="24"/>
      <w:szCs w:val="24"/>
      <w:lang w:eastAsia="ru-RU"/>
    </w:rPr>
  </w:style>
  <w:style w:type="paragraph" w:customStyle="1" w:styleId="l10">
    <w:name w:val="l Перечень 1"/>
    <w:basedOn w:val="a4"/>
    <w:link w:val="l11"/>
    <w:rsid w:val="005B48B4"/>
    <w:pPr>
      <w:numPr>
        <w:numId w:val="3"/>
      </w:numPr>
      <w:spacing w:line="360" w:lineRule="auto"/>
      <w:contextualSpacing w:val="0"/>
      <w:jc w:val="both"/>
    </w:pPr>
    <w:rPr>
      <w:rFonts w:ascii="Arial" w:hAnsi="Arial"/>
      <w:sz w:val="20"/>
      <w:szCs w:val="20"/>
      <w:lang w:val="x-none" w:eastAsia="x-none"/>
    </w:rPr>
  </w:style>
  <w:style w:type="character" w:customStyle="1" w:styleId="l11">
    <w:name w:val="l Перечень 1 Знак"/>
    <w:link w:val="l10"/>
    <w:rsid w:val="005B48B4"/>
    <w:rPr>
      <w:rFonts w:ascii="Arial" w:eastAsia="Times New Roman" w:hAnsi="Arial" w:cs="Times New Roman"/>
      <w:sz w:val="20"/>
      <w:szCs w:val="20"/>
      <w:lang w:val="x-none" w:eastAsia="x-none"/>
    </w:rPr>
  </w:style>
  <w:style w:type="paragraph" w:customStyle="1" w:styleId="l">
    <w:name w:val="l Перечень  а)"/>
    <w:basedOn w:val="l0"/>
    <w:rsid w:val="005B48B4"/>
    <w:pPr>
      <w:numPr>
        <w:numId w:val="4"/>
      </w:numPr>
      <w:ind w:left="1429" w:hanging="360"/>
    </w:pPr>
    <w:rPr>
      <w:sz w:val="20"/>
      <w:szCs w:val="20"/>
      <w:lang w:val="x-none" w:eastAsia="x-none"/>
    </w:rPr>
  </w:style>
  <w:style w:type="paragraph" w:customStyle="1" w:styleId="l1">
    <w:name w:val="l Перечень 1)"/>
    <w:basedOn w:val="l"/>
    <w:rsid w:val="005B48B4"/>
    <w:pPr>
      <w:numPr>
        <w:ilvl w:val="1"/>
      </w:numPr>
      <w:tabs>
        <w:tab w:val="left" w:pos="1134"/>
      </w:tabs>
      <w:ind w:left="0" w:firstLine="709"/>
    </w:pPr>
  </w:style>
  <w:style w:type="character" w:customStyle="1" w:styleId="a5">
    <w:name w:val="Абзац списка Знак"/>
    <w:aliases w:val="Bullet List Знак,FooterText Знак,numbered Знак,Paragraphe de liste1 Знак,lp1 Знак,ТЗ список Знак,Абзац списка литеральный Знак,Булет1 Знак,1Булет Знак,it_List1 Знак,Абзац списка5 Знак,List Paragraph Знак,Num Bullet 1 Знак,列出段落 Знак"/>
    <w:link w:val="a4"/>
    <w:uiPriority w:val="34"/>
    <w:qFormat/>
    <w:locked/>
    <w:rsid w:val="005B48B4"/>
    <w:rPr>
      <w:rFonts w:ascii="Times New Roman" w:eastAsia="Times New Roman" w:hAnsi="Times New Roman" w:cs="Times New Roman"/>
      <w:sz w:val="28"/>
      <w:szCs w:val="28"/>
      <w:lang w:eastAsia="ru-RU"/>
    </w:rPr>
  </w:style>
  <w:style w:type="paragraph" w:styleId="aff1">
    <w:name w:val="Normal (Web)"/>
    <w:basedOn w:val="a0"/>
    <w:uiPriority w:val="99"/>
    <w:unhideWhenUsed/>
    <w:rsid w:val="005B48B4"/>
    <w:pPr>
      <w:spacing w:before="100" w:beforeAutospacing="1" w:after="100" w:afterAutospacing="1"/>
      <w:ind w:firstLine="567"/>
      <w:jc w:val="both"/>
    </w:pPr>
    <w:rPr>
      <w:color w:val="000000"/>
    </w:rPr>
  </w:style>
  <w:style w:type="paragraph" w:customStyle="1" w:styleId="aff2">
    <w:name w:val="Обычный_новый"/>
    <w:basedOn w:val="a0"/>
    <w:link w:val="aff3"/>
    <w:qFormat/>
    <w:rsid w:val="005B48B4"/>
    <w:pPr>
      <w:jc w:val="both"/>
    </w:pPr>
    <w:rPr>
      <w:rFonts w:cs="Arial"/>
    </w:rPr>
  </w:style>
  <w:style w:type="character" w:customStyle="1" w:styleId="aff3">
    <w:name w:val="Обычный_новый Знак"/>
    <w:link w:val="aff2"/>
    <w:rsid w:val="005B48B4"/>
    <w:rPr>
      <w:rFonts w:ascii="Times New Roman" w:eastAsia="Times New Roman" w:hAnsi="Times New Roman" w:cs="Arial"/>
      <w:sz w:val="24"/>
      <w:szCs w:val="24"/>
      <w:lang w:eastAsia="ru-RU"/>
    </w:rPr>
  </w:style>
  <w:style w:type="paragraph" w:styleId="aff4">
    <w:name w:val="No Spacing"/>
    <w:uiPriority w:val="1"/>
    <w:qFormat/>
    <w:rsid w:val="005B48B4"/>
    <w:pPr>
      <w:spacing w:after="0" w:line="240" w:lineRule="auto"/>
      <w:jc w:val="both"/>
    </w:pPr>
    <w:rPr>
      <w:rFonts w:ascii="Times New Roman" w:eastAsia="Times New Roman" w:hAnsi="Times New Roman" w:cs="Times New Roman"/>
      <w:sz w:val="28"/>
    </w:rPr>
  </w:style>
  <w:style w:type="paragraph" w:customStyle="1" w:styleId="VL">
    <w:name w:val="VL_Сноска"/>
    <w:basedOn w:val="a0"/>
    <w:link w:val="VL0"/>
    <w:qFormat/>
    <w:rsid w:val="005B48B4"/>
    <w:pPr>
      <w:jc w:val="both"/>
    </w:pPr>
    <w:rPr>
      <w:rFonts w:asciiTheme="minorHAnsi" w:eastAsia="Calibri" w:hAnsiTheme="minorHAnsi"/>
      <w:color w:val="1B2B11" w:themeColor="accent6" w:themeShade="40"/>
      <w:sz w:val="18"/>
      <w:szCs w:val="20"/>
      <w:lang w:eastAsia="en-US"/>
    </w:rPr>
  </w:style>
  <w:style w:type="character" w:customStyle="1" w:styleId="VL0">
    <w:name w:val="VL_Сноска Знак"/>
    <w:basedOn w:val="a1"/>
    <w:link w:val="VL"/>
    <w:rsid w:val="005B48B4"/>
    <w:rPr>
      <w:rFonts w:eastAsia="Calibri" w:cs="Times New Roman"/>
      <w:color w:val="1B2B11" w:themeColor="accent6" w:themeShade="40"/>
      <w:sz w:val="18"/>
      <w:szCs w:val="20"/>
    </w:rPr>
  </w:style>
  <w:style w:type="character" w:customStyle="1" w:styleId="fontstyle01">
    <w:name w:val="fontstyle01"/>
    <w:basedOn w:val="a1"/>
    <w:rsid w:val="005B48B4"/>
    <w:rPr>
      <w:rFonts w:ascii="Arial-BoldMT" w:hAnsi="Arial-BoldMT" w:hint="default"/>
      <w:b/>
      <w:bCs/>
      <w:i w:val="0"/>
      <w:iCs w:val="0"/>
      <w:color w:val="000000"/>
      <w:sz w:val="96"/>
      <w:szCs w:val="96"/>
    </w:rPr>
  </w:style>
  <w:style w:type="table" w:customStyle="1" w:styleId="TableNormal">
    <w:name w:val="Table Normal"/>
    <w:uiPriority w:val="2"/>
    <w:semiHidden/>
    <w:unhideWhenUsed/>
    <w:qFormat/>
    <w:rsid w:val="00C8528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5286"/>
    <w:pPr>
      <w:widowControl w:val="0"/>
    </w:pPr>
    <w:rPr>
      <w:rFonts w:asciiTheme="minorHAnsi" w:eastAsiaTheme="minorHAnsi" w:hAnsiTheme="minorHAnsi" w:cstheme="minorBidi"/>
      <w:sz w:val="22"/>
      <w:szCs w:val="22"/>
      <w:lang w:val="en-US" w:eastAsia="en-US"/>
    </w:rPr>
  </w:style>
  <w:style w:type="table" w:customStyle="1" w:styleId="TableStyle1">
    <w:name w:val="TableStyle1"/>
    <w:rsid w:val="009746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2">
    <w:name w:val="TableStyle2"/>
    <w:rsid w:val="009746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3">
    <w:name w:val="TableStyle3"/>
    <w:rsid w:val="009746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4">
    <w:name w:val="TableStyle4"/>
    <w:rsid w:val="009746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customStyle="1" w:styleId="ConsPlusNormal0">
    <w:name w:val="ConsPlusNormal Знак"/>
    <w:link w:val="ConsPlusNormal"/>
    <w:locked/>
    <w:rsid w:val="007A3FEE"/>
    <w:rPr>
      <w:rFonts w:ascii="Arial" w:eastAsia="Times New Roman" w:hAnsi="Arial" w:cs="Arial"/>
      <w:sz w:val="20"/>
      <w:szCs w:val="20"/>
      <w:lang w:eastAsia="ru-RU"/>
    </w:rPr>
  </w:style>
  <w:style w:type="paragraph" w:styleId="a">
    <w:name w:val="List Bullet"/>
    <w:basedOn w:val="a0"/>
    <w:uiPriority w:val="99"/>
    <w:rsid w:val="007A3FEE"/>
    <w:pPr>
      <w:numPr>
        <w:numId w:val="9"/>
      </w:numPr>
    </w:pPr>
  </w:style>
  <w:style w:type="paragraph" w:customStyle="1" w:styleId="ConsPlusTitle">
    <w:name w:val="ConsPlusTitle"/>
    <w:uiPriority w:val="99"/>
    <w:rsid w:val="000C08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headertext">
    <w:name w:val="headertext"/>
    <w:basedOn w:val="a0"/>
    <w:rsid w:val="00EE72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16555">
      <w:bodyDiv w:val="1"/>
      <w:marLeft w:val="0"/>
      <w:marRight w:val="0"/>
      <w:marTop w:val="0"/>
      <w:marBottom w:val="0"/>
      <w:divBdr>
        <w:top w:val="none" w:sz="0" w:space="0" w:color="auto"/>
        <w:left w:val="none" w:sz="0" w:space="0" w:color="auto"/>
        <w:bottom w:val="none" w:sz="0" w:space="0" w:color="auto"/>
        <w:right w:val="none" w:sz="0" w:space="0" w:color="auto"/>
      </w:divBdr>
    </w:div>
    <w:div w:id="254872271">
      <w:bodyDiv w:val="1"/>
      <w:marLeft w:val="0"/>
      <w:marRight w:val="0"/>
      <w:marTop w:val="0"/>
      <w:marBottom w:val="0"/>
      <w:divBdr>
        <w:top w:val="none" w:sz="0" w:space="0" w:color="auto"/>
        <w:left w:val="none" w:sz="0" w:space="0" w:color="auto"/>
        <w:bottom w:val="none" w:sz="0" w:space="0" w:color="auto"/>
        <w:right w:val="none" w:sz="0" w:space="0" w:color="auto"/>
      </w:divBdr>
    </w:div>
    <w:div w:id="284848442">
      <w:bodyDiv w:val="1"/>
      <w:marLeft w:val="0"/>
      <w:marRight w:val="0"/>
      <w:marTop w:val="0"/>
      <w:marBottom w:val="0"/>
      <w:divBdr>
        <w:top w:val="none" w:sz="0" w:space="0" w:color="auto"/>
        <w:left w:val="none" w:sz="0" w:space="0" w:color="auto"/>
        <w:bottom w:val="none" w:sz="0" w:space="0" w:color="auto"/>
        <w:right w:val="none" w:sz="0" w:space="0" w:color="auto"/>
      </w:divBdr>
    </w:div>
    <w:div w:id="331227522">
      <w:bodyDiv w:val="1"/>
      <w:marLeft w:val="0"/>
      <w:marRight w:val="0"/>
      <w:marTop w:val="0"/>
      <w:marBottom w:val="0"/>
      <w:divBdr>
        <w:top w:val="none" w:sz="0" w:space="0" w:color="auto"/>
        <w:left w:val="none" w:sz="0" w:space="0" w:color="auto"/>
        <w:bottom w:val="none" w:sz="0" w:space="0" w:color="auto"/>
        <w:right w:val="none" w:sz="0" w:space="0" w:color="auto"/>
      </w:divBdr>
    </w:div>
    <w:div w:id="342900111">
      <w:bodyDiv w:val="1"/>
      <w:marLeft w:val="0"/>
      <w:marRight w:val="0"/>
      <w:marTop w:val="0"/>
      <w:marBottom w:val="0"/>
      <w:divBdr>
        <w:top w:val="none" w:sz="0" w:space="0" w:color="auto"/>
        <w:left w:val="none" w:sz="0" w:space="0" w:color="auto"/>
        <w:bottom w:val="none" w:sz="0" w:space="0" w:color="auto"/>
        <w:right w:val="none" w:sz="0" w:space="0" w:color="auto"/>
      </w:divBdr>
    </w:div>
    <w:div w:id="376785426">
      <w:bodyDiv w:val="1"/>
      <w:marLeft w:val="0"/>
      <w:marRight w:val="0"/>
      <w:marTop w:val="0"/>
      <w:marBottom w:val="0"/>
      <w:divBdr>
        <w:top w:val="none" w:sz="0" w:space="0" w:color="auto"/>
        <w:left w:val="none" w:sz="0" w:space="0" w:color="auto"/>
        <w:bottom w:val="none" w:sz="0" w:space="0" w:color="auto"/>
        <w:right w:val="none" w:sz="0" w:space="0" w:color="auto"/>
      </w:divBdr>
    </w:div>
    <w:div w:id="452331731">
      <w:bodyDiv w:val="1"/>
      <w:marLeft w:val="0"/>
      <w:marRight w:val="0"/>
      <w:marTop w:val="0"/>
      <w:marBottom w:val="0"/>
      <w:divBdr>
        <w:top w:val="none" w:sz="0" w:space="0" w:color="auto"/>
        <w:left w:val="none" w:sz="0" w:space="0" w:color="auto"/>
        <w:bottom w:val="none" w:sz="0" w:space="0" w:color="auto"/>
        <w:right w:val="none" w:sz="0" w:space="0" w:color="auto"/>
      </w:divBdr>
    </w:div>
    <w:div w:id="494491568">
      <w:bodyDiv w:val="1"/>
      <w:marLeft w:val="0"/>
      <w:marRight w:val="0"/>
      <w:marTop w:val="0"/>
      <w:marBottom w:val="0"/>
      <w:divBdr>
        <w:top w:val="none" w:sz="0" w:space="0" w:color="auto"/>
        <w:left w:val="none" w:sz="0" w:space="0" w:color="auto"/>
        <w:bottom w:val="none" w:sz="0" w:space="0" w:color="auto"/>
        <w:right w:val="none" w:sz="0" w:space="0" w:color="auto"/>
      </w:divBdr>
    </w:div>
    <w:div w:id="702247789">
      <w:bodyDiv w:val="1"/>
      <w:marLeft w:val="0"/>
      <w:marRight w:val="0"/>
      <w:marTop w:val="0"/>
      <w:marBottom w:val="0"/>
      <w:divBdr>
        <w:top w:val="none" w:sz="0" w:space="0" w:color="auto"/>
        <w:left w:val="none" w:sz="0" w:space="0" w:color="auto"/>
        <w:bottom w:val="none" w:sz="0" w:space="0" w:color="auto"/>
        <w:right w:val="none" w:sz="0" w:space="0" w:color="auto"/>
      </w:divBdr>
    </w:div>
    <w:div w:id="750082020">
      <w:bodyDiv w:val="1"/>
      <w:marLeft w:val="0"/>
      <w:marRight w:val="0"/>
      <w:marTop w:val="0"/>
      <w:marBottom w:val="0"/>
      <w:divBdr>
        <w:top w:val="none" w:sz="0" w:space="0" w:color="auto"/>
        <w:left w:val="none" w:sz="0" w:space="0" w:color="auto"/>
        <w:bottom w:val="none" w:sz="0" w:space="0" w:color="auto"/>
        <w:right w:val="none" w:sz="0" w:space="0" w:color="auto"/>
      </w:divBdr>
    </w:div>
    <w:div w:id="844829453">
      <w:bodyDiv w:val="1"/>
      <w:marLeft w:val="0"/>
      <w:marRight w:val="0"/>
      <w:marTop w:val="0"/>
      <w:marBottom w:val="0"/>
      <w:divBdr>
        <w:top w:val="none" w:sz="0" w:space="0" w:color="auto"/>
        <w:left w:val="none" w:sz="0" w:space="0" w:color="auto"/>
        <w:bottom w:val="none" w:sz="0" w:space="0" w:color="auto"/>
        <w:right w:val="none" w:sz="0" w:space="0" w:color="auto"/>
      </w:divBdr>
    </w:div>
    <w:div w:id="954598033">
      <w:bodyDiv w:val="1"/>
      <w:marLeft w:val="0"/>
      <w:marRight w:val="0"/>
      <w:marTop w:val="0"/>
      <w:marBottom w:val="0"/>
      <w:divBdr>
        <w:top w:val="none" w:sz="0" w:space="0" w:color="auto"/>
        <w:left w:val="none" w:sz="0" w:space="0" w:color="auto"/>
        <w:bottom w:val="none" w:sz="0" w:space="0" w:color="auto"/>
        <w:right w:val="none" w:sz="0" w:space="0" w:color="auto"/>
      </w:divBdr>
    </w:div>
    <w:div w:id="1066684355">
      <w:bodyDiv w:val="1"/>
      <w:marLeft w:val="0"/>
      <w:marRight w:val="0"/>
      <w:marTop w:val="0"/>
      <w:marBottom w:val="0"/>
      <w:divBdr>
        <w:top w:val="none" w:sz="0" w:space="0" w:color="auto"/>
        <w:left w:val="none" w:sz="0" w:space="0" w:color="auto"/>
        <w:bottom w:val="none" w:sz="0" w:space="0" w:color="auto"/>
        <w:right w:val="none" w:sz="0" w:space="0" w:color="auto"/>
      </w:divBdr>
    </w:div>
    <w:div w:id="1204364745">
      <w:bodyDiv w:val="1"/>
      <w:marLeft w:val="0"/>
      <w:marRight w:val="0"/>
      <w:marTop w:val="0"/>
      <w:marBottom w:val="0"/>
      <w:divBdr>
        <w:top w:val="none" w:sz="0" w:space="0" w:color="auto"/>
        <w:left w:val="none" w:sz="0" w:space="0" w:color="auto"/>
        <w:bottom w:val="none" w:sz="0" w:space="0" w:color="auto"/>
        <w:right w:val="none" w:sz="0" w:space="0" w:color="auto"/>
      </w:divBdr>
    </w:div>
    <w:div w:id="1313371480">
      <w:bodyDiv w:val="1"/>
      <w:marLeft w:val="0"/>
      <w:marRight w:val="0"/>
      <w:marTop w:val="0"/>
      <w:marBottom w:val="0"/>
      <w:divBdr>
        <w:top w:val="none" w:sz="0" w:space="0" w:color="auto"/>
        <w:left w:val="none" w:sz="0" w:space="0" w:color="auto"/>
        <w:bottom w:val="none" w:sz="0" w:space="0" w:color="auto"/>
        <w:right w:val="none" w:sz="0" w:space="0" w:color="auto"/>
      </w:divBdr>
    </w:div>
    <w:div w:id="1323780563">
      <w:bodyDiv w:val="1"/>
      <w:marLeft w:val="0"/>
      <w:marRight w:val="0"/>
      <w:marTop w:val="0"/>
      <w:marBottom w:val="0"/>
      <w:divBdr>
        <w:top w:val="none" w:sz="0" w:space="0" w:color="auto"/>
        <w:left w:val="none" w:sz="0" w:space="0" w:color="auto"/>
        <w:bottom w:val="none" w:sz="0" w:space="0" w:color="auto"/>
        <w:right w:val="none" w:sz="0" w:space="0" w:color="auto"/>
      </w:divBdr>
    </w:div>
    <w:div w:id="1469594632">
      <w:bodyDiv w:val="1"/>
      <w:marLeft w:val="0"/>
      <w:marRight w:val="0"/>
      <w:marTop w:val="0"/>
      <w:marBottom w:val="0"/>
      <w:divBdr>
        <w:top w:val="none" w:sz="0" w:space="0" w:color="auto"/>
        <w:left w:val="none" w:sz="0" w:space="0" w:color="auto"/>
        <w:bottom w:val="none" w:sz="0" w:space="0" w:color="auto"/>
        <w:right w:val="none" w:sz="0" w:space="0" w:color="auto"/>
      </w:divBdr>
    </w:div>
    <w:div w:id="1517765591">
      <w:bodyDiv w:val="1"/>
      <w:marLeft w:val="0"/>
      <w:marRight w:val="0"/>
      <w:marTop w:val="0"/>
      <w:marBottom w:val="0"/>
      <w:divBdr>
        <w:top w:val="none" w:sz="0" w:space="0" w:color="auto"/>
        <w:left w:val="none" w:sz="0" w:space="0" w:color="auto"/>
        <w:bottom w:val="none" w:sz="0" w:space="0" w:color="auto"/>
        <w:right w:val="none" w:sz="0" w:space="0" w:color="auto"/>
      </w:divBdr>
      <w:divsChild>
        <w:div w:id="1583418351">
          <w:marLeft w:val="-15"/>
          <w:marRight w:val="0"/>
          <w:marTop w:val="0"/>
          <w:marBottom w:val="0"/>
          <w:divBdr>
            <w:top w:val="none" w:sz="0" w:space="0" w:color="auto"/>
            <w:left w:val="none" w:sz="0" w:space="0" w:color="auto"/>
            <w:bottom w:val="none" w:sz="0" w:space="0" w:color="auto"/>
            <w:right w:val="none" w:sz="0" w:space="0" w:color="auto"/>
          </w:divBdr>
        </w:div>
      </w:divsChild>
    </w:div>
    <w:div w:id="1612319796">
      <w:bodyDiv w:val="1"/>
      <w:marLeft w:val="0"/>
      <w:marRight w:val="0"/>
      <w:marTop w:val="0"/>
      <w:marBottom w:val="0"/>
      <w:divBdr>
        <w:top w:val="none" w:sz="0" w:space="0" w:color="auto"/>
        <w:left w:val="none" w:sz="0" w:space="0" w:color="auto"/>
        <w:bottom w:val="none" w:sz="0" w:space="0" w:color="auto"/>
        <w:right w:val="none" w:sz="0" w:space="0" w:color="auto"/>
      </w:divBdr>
    </w:div>
    <w:div w:id="1630548545">
      <w:bodyDiv w:val="1"/>
      <w:marLeft w:val="0"/>
      <w:marRight w:val="0"/>
      <w:marTop w:val="0"/>
      <w:marBottom w:val="0"/>
      <w:divBdr>
        <w:top w:val="none" w:sz="0" w:space="0" w:color="auto"/>
        <w:left w:val="none" w:sz="0" w:space="0" w:color="auto"/>
        <w:bottom w:val="none" w:sz="0" w:space="0" w:color="auto"/>
        <w:right w:val="none" w:sz="0" w:space="0" w:color="auto"/>
      </w:divBdr>
    </w:div>
    <w:div w:id="1646545573">
      <w:bodyDiv w:val="1"/>
      <w:marLeft w:val="0"/>
      <w:marRight w:val="0"/>
      <w:marTop w:val="0"/>
      <w:marBottom w:val="0"/>
      <w:divBdr>
        <w:top w:val="none" w:sz="0" w:space="0" w:color="auto"/>
        <w:left w:val="none" w:sz="0" w:space="0" w:color="auto"/>
        <w:bottom w:val="none" w:sz="0" w:space="0" w:color="auto"/>
        <w:right w:val="none" w:sz="0" w:space="0" w:color="auto"/>
      </w:divBdr>
    </w:div>
    <w:div w:id="1689939888">
      <w:bodyDiv w:val="1"/>
      <w:marLeft w:val="0"/>
      <w:marRight w:val="0"/>
      <w:marTop w:val="0"/>
      <w:marBottom w:val="0"/>
      <w:divBdr>
        <w:top w:val="none" w:sz="0" w:space="0" w:color="auto"/>
        <w:left w:val="none" w:sz="0" w:space="0" w:color="auto"/>
        <w:bottom w:val="none" w:sz="0" w:space="0" w:color="auto"/>
        <w:right w:val="none" w:sz="0" w:space="0" w:color="auto"/>
      </w:divBdr>
    </w:div>
    <w:div w:id="1879778408">
      <w:bodyDiv w:val="1"/>
      <w:marLeft w:val="0"/>
      <w:marRight w:val="0"/>
      <w:marTop w:val="0"/>
      <w:marBottom w:val="0"/>
      <w:divBdr>
        <w:top w:val="none" w:sz="0" w:space="0" w:color="auto"/>
        <w:left w:val="none" w:sz="0" w:space="0" w:color="auto"/>
        <w:bottom w:val="none" w:sz="0" w:space="0" w:color="auto"/>
        <w:right w:val="none" w:sz="0" w:space="0" w:color="auto"/>
      </w:divBdr>
    </w:div>
    <w:div w:id="1914781064">
      <w:bodyDiv w:val="1"/>
      <w:marLeft w:val="0"/>
      <w:marRight w:val="0"/>
      <w:marTop w:val="0"/>
      <w:marBottom w:val="0"/>
      <w:divBdr>
        <w:top w:val="none" w:sz="0" w:space="0" w:color="auto"/>
        <w:left w:val="none" w:sz="0" w:space="0" w:color="auto"/>
        <w:bottom w:val="none" w:sz="0" w:space="0" w:color="auto"/>
        <w:right w:val="none" w:sz="0" w:space="0" w:color="auto"/>
      </w:divBdr>
    </w:div>
    <w:div w:id="1957984733">
      <w:bodyDiv w:val="1"/>
      <w:marLeft w:val="0"/>
      <w:marRight w:val="0"/>
      <w:marTop w:val="0"/>
      <w:marBottom w:val="0"/>
      <w:divBdr>
        <w:top w:val="none" w:sz="0" w:space="0" w:color="auto"/>
        <w:left w:val="none" w:sz="0" w:space="0" w:color="auto"/>
        <w:bottom w:val="none" w:sz="0" w:space="0" w:color="auto"/>
        <w:right w:val="none" w:sz="0" w:space="0" w:color="auto"/>
      </w:divBdr>
    </w:div>
    <w:div w:id="1960916898">
      <w:bodyDiv w:val="1"/>
      <w:marLeft w:val="0"/>
      <w:marRight w:val="0"/>
      <w:marTop w:val="0"/>
      <w:marBottom w:val="0"/>
      <w:divBdr>
        <w:top w:val="none" w:sz="0" w:space="0" w:color="auto"/>
        <w:left w:val="none" w:sz="0" w:space="0" w:color="auto"/>
        <w:bottom w:val="none" w:sz="0" w:space="0" w:color="auto"/>
        <w:right w:val="none" w:sz="0" w:space="0" w:color="auto"/>
      </w:divBdr>
    </w:div>
    <w:div w:id="2113209710">
      <w:bodyDiv w:val="1"/>
      <w:marLeft w:val="0"/>
      <w:marRight w:val="0"/>
      <w:marTop w:val="0"/>
      <w:marBottom w:val="0"/>
      <w:divBdr>
        <w:top w:val="none" w:sz="0" w:space="0" w:color="auto"/>
        <w:left w:val="none" w:sz="0" w:space="0" w:color="auto"/>
        <w:bottom w:val="none" w:sz="0" w:space="0" w:color="auto"/>
        <w:right w:val="none" w:sz="0" w:space="0" w:color="auto"/>
      </w:divBdr>
    </w:div>
    <w:div w:id="212680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LAW&amp;n=33017&amp;dst=1000000001&amp;date=17.05.2024&amp;rnd=ofl41DUGmf99DWg01" TargetMode="External"/><Relationship Id="rId13" Type="http://schemas.openxmlformats.org/officeDocument/2006/relationships/hyperlink" Target="http://consplus.pochta.ru/?req=doc&amp;base=STR&amp;n=19599&amp;dst=1000000001&amp;date=17.05.2024&amp;rnd=ofl41DUGmf99DWg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nsplus.pochta.ru/?req=doc&amp;base=LAW&amp;n=39357&amp;dst=1000000001&amp;date=17.05.2024&amp;rnd=ofl41DUGmf99DWg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plus.pochta.ru/?req=doc&amp;base=LAW&amp;n=33017&amp;dst=1000000001&amp;date=17.05.2024&amp;rnd=ofl41DUGmf99DWg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onsplus.pochta.ru/?req=doc&amp;base=LAW&amp;n=384323&amp;dst=1000000001&amp;date=17.05.2024&amp;rnd=ofl41DUGmf99DWg01" TargetMode="External"/><Relationship Id="rId4" Type="http://schemas.openxmlformats.org/officeDocument/2006/relationships/settings" Target="settings.xml"/><Relationship Id="rId9" Type="http://schemas.openxmlformats.org/officeDocument/2006/relationships/hyperlink" Target="http://consplus.pochta.ru/?req=doc&amp;base=LAW&amp;n=39357&amp;dst=1000000001&amp;date=17.05.2024&amp;rnd=ofl41DUGmf99DWg0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C8D18-CA53-4EFD-8654-D6D9B6DC1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23</Pages>
  <Words>6695</Words>
  <Characters>48422</Characters>
  <Application>Microsoft Office Word</Application>
  <DocSecurity>0</DocSecurity>
  <Lines>403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Моргулева Ева Робертовна</dc:creator>
  <cp:keywords/>
  <dc:description/>
  <cp:lastModifiedBy>Скилкова Оксана Николаевна</cp:lastModifiedBy>
  <cp:revision>16</cp:revision>
  <cp:lastPrinted>2026-03-02T06:51:00Z</cp:lastPrinted>
  <dcterms:created xsi:type="dcterms:W3CDTF">2026-02-17T12:16:00Z</dcterms:created>
  <dcterms:modified xsi:type="dcterms:W3CDTF">2026-04-17T08:09:00Z</dcterms:modified>
</cp:coreProperties>
</file>